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BCC7B" w14:textId="77777777" w:rsidR="00A9115B" w:rsidRDefault="008A4AE1" w:rsidP="00F85D6B">
      <w:pPr>
        <w:jc w:val="center"/>
        <w:rPr>
          <w:rFonts w:ascii="Arial" w:hAnsi="Arial" w:cs="Arial"/>
          <w:b/>
          <w:bCs/>
          <w:u w:val="single"/>
        </w:rPr>
      </w:pPr>
      <w:r w:rsidRPr="00A4488A">
        <w:rPr>
          <w:rFonts w:ascii="Arial" w:hAnsi="Arial" w:cs="Arial"/>
          <w:b/>
          <w:bCs/>
          <w:noProof/>
          <w:lang w:eastAsia="en-GB"/>
        </w:rPr>
        <w:drawing>
          <wp:inline distT="0" distB="0" distL="0" distR="0" wp14:anchorId="2795F410" wp14:editId="0FB01F1A">
            <wp:extent cx="1530545" cy="744327"/>
            <wp:effectExtent l="0" t="0" r="0" b="0"/>
            <wp:docPr id="1" name="Picture 1" descr="Ochil Vi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hil Vi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7772" cy="747842"/>
                    </a:xfrm>
                    <a:prstGeom prst="rect">
                      <a:avLst/>
                    </a:prstGeom>
                    <a:noFill/>
                    <a:ln>
                      <a:noFill/>
                    </a:ln>
                  </pic:spPr>
                </pic:pic>
              </a:graphicData>
            </a:graphic>
          </wp:inline>
        </w:drawing>
      </w:r>
    </w:p>
    <w:p w14:paraId="4FC056E3" w14:textId="77777777" w:rsidR="00A9115B" w:rsidRDefault="00A9115B" w:rsidP="004E6476">
      <w:pPr>
        <w:rPr>
          <w:rFonts w:ascii="Arial" w:hAnsi="Arial" w:cs="Arial"/>
          <w:b/>
          <w:bCs/>
          <w:u w:val="single"/>
        </w:rPr>
      </w:pPr>
    </w:p>
    <w:p w14:paraId="20D211E4" w14:textId="795C64DB" w:rsidR="00F85D6B" w:rsidRPr="004E740E" w:rsidRDefault="00F85D6B" w:rsidP="00672614">
      <w:pPr>
        <w:ind w:left="-142"/>
        <w:jc w:val="center"/>
        <w:rPr>
          <w:rFonts w:ascii="Arial" w:hAnsi="Arial" w:cs="Arial"/>
          <w:b/>
          <w:bCs/>
          <w:u w:val="single"/>
        </w:rPr>
      </w:pPr>
      <w:r w:rsidRPr="004E740E">
        <w:rPr>
          <w:rFonts w:ascii="Arial" w:hAnsi="Arial" w:cs="Arial"/>
          <w:b/>
          <w:bCs/>
          <w:u w:val="single"/>
        </w:rPr>
        <w:t>MINUTES OF HEALTH, SAFETY &amp; ENVIRONMENT / HUMAN RESOURCES COM</w:t>
      </w:r>
      <w:r w:rsidR="001C3DF0" w:rsidRPr="004E740E">
        <w:rPr>
          <w:rFonts w:ascii="Arial" w:hAnsi="Arial" w:cs="Arial"/>
          <w:b/>
          <w:bCs/>
          <w:u w:val="single"/>
        </w:rPr>
        <w:t xml:space="preserve">MITTEE MEETING HELD </w:t>
      </w:r>
      <w:r w:rsidR="00CC3D9D">
        <w:rPr>
          <w:rFonts w:ascii="Arial" w:hAnsi="Arial" w:cs="Arial"/>
          <w:b/>
          <w:bCs/>
          <w:u w:val="single"/>
        </w:rPr>
        <w:t xml:space="preserve">(VIA </w:t>
      </w:r>
      <w:r w:rsidR="00AE5421">
        <w:rPr>
          <w:rFonts w:ascii="Arial" w:hAnsi="Arial" w:cs="Arial"/>
          <w:b/>
          <w:bCs/>
          <w:u w:val="single"/>
        </w:rPr>
        <w:t>MS TEAMS</w:t>
      </w:r>
      <w:r w:rsidR="00CC3D9D">
        <w:rPr>
          <w:rFonts w:ascii="Arial" w:hAnsi="Arial" w:cs="Arial"/>
          <w:b/>
          <w:bCs/>
          <w:u w:val="single"/>
        </w:rPr>
        <w:t xml:space="preserve">) </w:t>
      </w:r>
      <w:r w:rsidR="001C3DF0" w:rsidRPr="004E740E">
        <w:rPr>
          <w:rFonts w:ascii="Arial" w:hAnsi="Arial" w:cs="Arial"/>
          <w:b/>
          <w:bCs/>
          <w:u w:val="single"/>
        </w:rPr>
        <w:t>ON</w:t>
      </w:r>
      <w:r w:rsidRPr="004E740E">
        <w:rPr>
          <w:rFonts w:ascii="Arial" w:hAnsi="Arial" w:cs="Arial"/>
          <w:b/>
          <w:bCs/>
          <w:u w:val="single"/>
        </w:rPr>
        <w:t xml:space="preserve"> </w:t>
      </w:r>
      <w:r w:rsidR="004E6476">
        <w:rPr>
          <w:rFonts w:ascii="Arial" w:hAnsi="Arial" w:cs="Arial"/>
          <w:b/>
          <w:bCs/>
          <w:u w:val="single"/>
        </w:rPr>
        <w:t>3</w:t>
      </w:r>
      <w:r w:rsidR="004E6476" w:rsidRPr="004E6476">
        <w:rPr>
          <w:rFonts w:ascii="Arial" w:hAnsi="Arial" w:cs="Arial"/>
          <w:b/>
          <w:bCs/>
          <w:u w:val="single"/>
          <w:vertAlign w:val="superscript"/>
        </w:rPr>
        <w:t>rd</w:t>
      </w:r>
      <w:r w:rsidR="004E6476">
        <w:rPr>
          <w:rFonts w:ascii="Arial" w:hAnsi="Arial" w:cs="Arial"/>
          <w:b/>
          <w:bCs/>
          <w:u w:val="single"/>
        </w:rPr>
        <w:t xml:space="preserve"> MARCH </w:t>
      </w:r>
      <w:r w:rsidR="00271BB5">
        <w:rPr>
          <w:rFonts w:ascii="Arial" w:hAnsi="Arial" w:cs="Arial"/>
          <w:b/>
          <w:bCs/>
          <w:u w:val="single"/>
        </w:rPr>
        <w:t>20</w:t>
      </w:r>
      <w:r w:rsidR="00E75F84">
        <w:rPr>
          <w:rFonts w:ascii="Arial" w:hAnsi="Arial" w:cs="Arial"/>
          <w:b/>
          <w:bCs/>
          <w:u w:val="single"/>
        </w:rPr>
        <w:t>2</w:t>
      </w:r>
      <w:r w:rsidR="004E6476">
        <w:rPr>
          <w:rFonts w:ascii="Arial" w:hAnsi="Arial" w:cs="Arial"/>
          <w:b/>
          <w:bCs/>
          <w:u w:val="single"/>
        </w:rPr>
        <w:t>1</w:t>
      </w:r>
      <w:r w:rsidR="00CC3D9D">
        <w:rPr>
          <w:rFonts w:ascii="Arial" w:hAnsi="Arial" w:cs="Arial"/>
          <w:b/>
          <w:bCs/>
          <w:u w:val="single"/>
        </w:rPr>
        <w:t xml:space="preserve"> </w:t>
      </w:r>
      <w:r w:rsidRPr="004E740E">
        <w:rPr>
          <w:rFonts w:ascii="Arial" w:hAnsi="Arial" w:cs="Arial"/>
          <w:b/>
          <w:bCs/>
          <w:u w:val="single"/>
        </w:rPr>
        <w:t xml:space="preserve"> </w:t>
      </w:r>
    </w:p>
    <w:p w14:paraId="36051FFC" w14:textId="77777777" w:rsidR="00F85D6B" w:rsidRPr="004E740E" w:rsidRDefault="00F85D6B" w:rsidP="00F85D6B">
      <w:pPr>
        <w:rPr>
          <w:rFonts w:ascii="Arial" w:hAnsi="Arial" w:cs="Arial"/>
          <w:b/>
          <w:bCs/>
        </w:rPr>
      </w:pPr>
    </w:p>
    <w:p w14:paraId="7DA8DD4F" w14:textId="117A96F6" w:rsidR="006F7F76" w:rsidRDefault="00F85D6B" w:rsidP="00F82155">
      <w:pPr>
        <w:ind w:left="709"/>
        <w:rPr>
          <w:rFonts w:ascii="Arial" w:hAnsi="Arial" w:cs="Arial"/>
        </w:rPr>
      </w:pPr>
      <w:r w:rsidRPr="004E740E">
        <w:rPr>
          <w:rFonts w:ascii="Arial" w:hAnsi="Arial" w:cs="Arial"/>
          <w:b/>
          <w:u w:val="single"/>
        </w:rPr>
        <w:t>Present:</w:t>
      </w:r>
      <w:r w:rsidR="005E0852" w:rsidRPr="004E740E">
        <w:rPr>
          <w:rFonts w:ascii="Arial" w:hAnsi="Arial" w:cs="Arial"/>
          <w:b/>
        </w:rPr>
        <w:t xml:space="preserve">         </w:t>
      </w:r>
      <w:r w:rsidR="005E0852" w:rsidRPr="004E740E">
        <w:rPr>
          <w:rFonts w:ascii="Arial" w:hAnsi="Arial" w:cs="Arial"/>
        </w:rPr>
        <w:t xml:space="preserve"> </w:t>
      </w:r>
      <w:r w:rsidR="00F82155" w:rsidRPr="004E740E">
        <w:rPr>
          <w:rFonts w:ascii="Arial" w:hAnsi="Arial" w:cs="Arial"/>
        </w:rPr>
        <w:tab/>
        <w:t>1.</w:t>
      </w:r>
      <w:r w:rsidR="00F82155" w:rsidRPr="004E740E">
        <w:rPr>
          <w:rFonts w:ascii="Arial" w:hAnsi="Arial" w:cs="Arial"/>
        </w:rPr>
        <w:tab/>
      </w:r>
      <w:r w:rsidR="003526D7" w:rsidRPr="004E740E">
        <w:rPr>
          <w:rFonts w:ascii="Arial" w:hAnsi="Arial" w:cs="Arial"/>
        </w:rPr>
        <w:t xml:space="preserve">Ewen Cameron </w:t>
      </w:r>
      <w:r w:rsidR="00105E01">
        <w:rPr>
          <w:rFonts w:ascii="Arial" w:hAnsi="Arial" w:cs="Arial"/>
        </w:rPr>
        <w:t>(Convenor)</w:t>
      </w:r>
    </w:p>
    <w:p w14:paraId="523F2CF0" w14:textId="77777777" w:rsidR="006F7F76" w:rsidRPr="004E740E" w:rsidRDefault="00F82155" w:rsidP="001300F9">
      <w:pPr>
        <w:numPr>
          <w:ilvl w:val="0"/>
          <w:numId w:val="2"/>
        </w:numPr>
        <w:rPr>
          <w:rFonts w:ascii="Arial" w:hAnsi="Arial" w:cs="Arial"/>
        </w:rPr>
      </w:pPr>
      <w:r w:rsidRPr="004E740E">
        <w:rPr>
          <w:rFonts w:ascii="Arial" w:hAnsi="Arial" w:cs="Arial"/>
        </w:rPr>
        <w:tab/>
      </w:r>
      <w:r w:rsidR="00266FAE" w:rsidRPr="004E740E">
        <w:rPr>
          <w:rFonts w:ascii="Arial" w:hAnsi="Arial" w:cs="Arial"/>
        </w:rPr>
        <w:t>Teresa McNally</w:t>
      </w:r>
      <w:r w:rsidRPr="004E740E">
        <w:rPr>
          <w:rFonts w:ascii="Arial" w:hAnsi="Arial" w:cs="Arial"/>
        </w:rPr>
        <w:t>, MBE</w:t>
      </w:r>
    </w:p>
    <w:p w14:paraId="4829FD17" w14:textId="41DABD97" w:rsidR="002F751B" w:rsidRPr="00705103" w:rsidRDefault="00F82155" w:rsidP="00705103">
      <w:pPr>
        <w:numPr>
          <w:ilvl w:val="0"/>
          <w:numId w:val="2"/>
        </w:numPr>
        <w:rPr>
          <w:rFonts w:ascii="Arial" w:hAnsi="Arial" w:cs="Arial"/>
        </w:rPr>
      </w:pPr>
      <w:r w:rsidRPr="004E740E">
        <w:rPr>
          <w:rFonts w:ascii="Arial" w:hAnsi="Arial" w:cs="Arial"/>
        </w:rPr>
        <w:tab/>
      </w:r>
      <w:r w:rsidR="00F85D6B" w:rsidRPr="004E740E">
        <w:rPr>
          <w:rFonts w:ascii="Arial" w:hAnsi="Arial" w:cs="Arial"/>
        </w:rPr>
        <w:t>Margaret Baxter</w:t>
      </w:r>
    </w:p>
    <w:p w14:paraId="0DDF404A" w14:textId="7AC0B603" w:rsidR="00E75F84" w:rsidRDefault="00D0390D" w:rsidP="001300F9">
      <w:pPr>
        <w:numPr>
          <w:ilvl w:val="0"/>
          <w:numId w:val="2"/>
        </w:numPr>
        <w:rPr>
          <w:rFonts w:ascii="Arial" w:hAnsi="Arial" w:cs="Arial"/>
        </w:rPr>
      </w:pPr>
      <w:r>
        <w:rPr>
          <w:rFonts w:ascii="Arial" w:hAnsi="Arial" w:cs="Arial"/>
        </w:rPr>
        <w:tab/>
        <w:t xml:space="preserve">Aileen Crichton </w:t>
      </w:r>
    </w:p>
    <w:p w14:paraId="48B1FDB2" w14:textId="77777777" w:rsidR="00F85D6B" w:rsidRPr="004E740E" w:rsidRDefault="00F85D6B" w:rsidP="00EE6D1B">
      <w:pPr>
        <w:ind w:left="3240"/>
        <w:rPr>
          <w:rFonts w:ascii="Arial" w:hAnsi="Arial" w:cs="Arial"/>
          <w:color w:val="1F497D"/>
        </w:rPr>
      </w:pPr>
      <w:r w:rsidRPr="004E740E">
        <w:rPr>
          <w:rFonts w:ascii="Arial" w:hAnsi="Arial" w:cs="Arial"/>
          <w:color w:val="1F497D"/>
        </w:rPr>
        <w:tab/>
      </w:r>
      <w:r w:rsidRPr="004E740E">
        <w:rPr>
          <w:rFonts w:ascii="Arial" w:hAnsi="Arial" w:cs="Arial"/>
          <w:color w:val="1F497D"/>
        </w:rPr>
        <w:tab/>
      </w:r>
      <w:r w:rsidRPr="004E740E">
        <w:rPr>
          <w:rFonts w:ascii="Arial" w:hAnsi="Arial" w:cs="Arial"/>
          <w:color w:val="1F497D"/>
        </w:rPr>
        <w:tab/>
      </w:r>
      <w:r w:rsidRPr="004E740E">
        <w:rPr>
          <w:rFonts w:ascii="Arial" w:hAnsi="Arial" w:cs="Arial"/>
          <w:color w:val="1F497D"/>
        </w:rPr>
        <w:tab/>
      </w:r>
      <w:r w:rsidRPr="004E740E">
        <w:rPr>
          <w:rFonts w:ascii="Arial" w:hAnsi="Arial" w:cs="Arial"/>
          <w:color w:val="1F497D"/>
        </w:rPr>
        <w:tab/>
      </w:r>
      <w:r w:rsidRPr="004E740E">
        <w:rPr>
          <w:rFonts w:ascii="Arial" w:hAnsi="Arial" w:cs="Arial"/>
          <w:color w:val="1F497D"/>
        </w:rPr>
        <w:tab/>
      </w:r>
      <w:r w:rsidRPr="004E740E">
        <w:rPr>
          <w:rFonts w:ascii="Arial" w:hAnsi="Arial" w:cs="Arial"/>
          <w:color w:val="1F497D"/>
        </w:rPr>
        <w:tab/>
      </w:r>
      <w:r w:rsidRPr="004E740E">
        <w:rPr>
          <w:rFonts w:ascii="Arial" w:hAnsi="Arial" w:cs="Arial"/>
          <w:color w:val="1F497D"/>
        </w:rPr>
        <w:tab/>
      </w:r>
      <w:r w:rsidRPr="004E740E">
        <w:rPr>
          <w:rFonts w:ascii="Arial" w:hAnsi="Arial" w:cs="Arial"/>
          <w:color w:val="1F497D"/>
        </w:rPr>
        <w:tab/>
      </w:r>
    </w:p>
    <w:p w14:paraId="6F5E72F2" w14:textId="77777777" w:rsidR="00F85D6B" w:rsidRDefault="00F85D6B" w:rsidP="006F7F76">
      <w:pPr>
        <w:tabs>
          <w:tab w:val="left" w:pos="2552"/>
        </w:tabs>
        <w:ind w:left="720" w:hanging="11"/>
        <w:rPr>
          <w:rFonts w:ascii="Arial" w:hAnsi="Arial" w:cs="Arial"/>
        </w:rPr>
      </w:pPr>
      <w:r w:rsidRPr="004E740E">
        <w:rPr>
          <w:rFonts w:ascii="Arial" w:hAnsi="Arial" w:cs="Arial"/>
          <w:b/>
          <w:u w:val="single"/>
        </w:rPr>
        <w:t>In Attendance:</w:t>
      </w:r>
      <w:r w:rsidRPr="004E740E">
        <w:rPr>
          <w:rFonts w:ascii="Arial" w:hAnsi="Arial" w:cs="Arial"/>
          <w:b/>
        </w:rPr>
        <w:tab/>
      </w:r>
      <w:r w:rsidR="000F3102">
        <w:rPr>
          <w:rFonts w:ascii="Arial" w:hAnsi="Arial" w:cs="Arial"/>
          <w:b/>
        </w:rPr>
        <w:tab/>
      </w:r>
      <w:r w:rsidRPr="004E740E">
        <w:rPr>
          <w:rFonts w:ascii="Arial" w:hAnsi="Arial" w:cs="Arial"/>
        </w:rPr>
        <w:t xml:space="preserve">George </w:t>
      </w:r>
      <w:proofErr w:type="spellStart"/>
      <w:r w:rsidRPr="004E740E">
        <w:rPr>
          <w:rFonts w:ascii="Arial" w:hAnsi="Arial" w:cs="Arial"/>
        </w:rPr>
        <w:t>T</w:t>
      </w:r>
      <w:r w:rsidR="0052717E" w:rsidRPr="004E740E">
        <w:rPr>
          <w:rFonts w:ascii="Arial" w:hAnsi="Arial" w:cs="Arial"/>
        </w:rPr>
        <w:t>ainsh</w:t>
      </w:r>
      <w:proofErr w:type="spellEnd"/>
      <w:r w:rsidR="0052717E" w:rsidRPr="004E740E">
        <w:rPr>
          <w:rFonts w:ascii="Arial" w:hAnsi="Arial" w:cs="Arial"/>
        </w:rPr>
        <w:t>, Chief Executive</w:t>
      </w:r>
    </w:p>
    <w:p w14:paraId="5F3D8DC1" w14:textId="77777777" w:rsidR="00805165" w:rsidRDefault="00805165" w:rsidP="006F7F76">
      <w:pPr>
        <w:tabs>
          <w:tab w:val="left" w:pos="2552"/>
        </w:tabs>
        <w:ind w:left="720" w:hanging="11"/>
        <w:rPr>
          <w:rFonts w:ascii="Arial" w:hAnsi="Arial" w:cs="Arial"/>
        </w:rPr>
      </w:pPr>
    </w:p>
    <w:p w14:paraId="71989032" w14:textId="5E8BE9A5" w:rsidR="00C92C9A" w:rsidRPr="00D0390D" w:rsidRDefault="00C92C9A" w:rsidP="00D0390D">
      <w:pPr>
        <w:numPr>
          <w:ilvl w:val="0"/>
          <w:numId w:val="25"/>
        </w:numPr>
        <w:rPr>
          <w:rFonts w:ascii="Arial" w:hAnsi="Arial"/>
          <w:b/>
          <w:i/>
        </w:rPr>
      </w:pPr>
      <w:r w:rsidRPr="00C92C9A">
        <w:rPr>
          <w:rFonts w:ascii="Arial" w:hAnsi="Arial" w:cs="Arial"/>
          <w:b/>
          <w:bCs/>
          <w:u w:val="single"/>
        </w:rPr>
        <w:t>RECORDING OF MEETING</w:t>
      </w:r>
      <w:r w:rsidRPr="003C7360">
        <w:rPr>
          <w:rFonts w:ascii="Arial" w:hAnsi="Arial" w:cs="Arial"/>
          <w:bCs/>
        </w:rPr>
        <w:t xml:space="preserve"> </w:t>
      </w:r>
    </w:p>
    <w:p w14:paraId="388F50FC" w14:textId="77777777" w:rsidR="00D0390D" w:rsidRDefault="00D0390D" w:rsidP="00D0390D">
      <w:pPr>
        <w:ind w:left="720"/>
        <w:rPr>
          <w:rFonts w:ascii="Arial" w:hAnsi="Arial"/>
          <w:b/>
          <w:i/>
        </w:rPr>
      </w:pPr>
    </w:p>
    <w:p w14:paraId="7127BB02" w14:textId="178F5ABC" w:rsidR="00805165" w:rsidRDefault="00C92C9A" w:rsidP="00805165">
      <w:pPr>
        <w:ind w:left="709"/>
        <w:rPr>
          <w:rFonts w:ascii="Arial" w:hAnsi="Arial"/>
          <w:b/>
          <w:i/>
        </w:rPr>
      </w:pPr>
      <w:r w:rsidRPr="000049A9">
        <w:rPr>
          <w:rFonts w:ascii="Arial" w:hAnsi="Arial"/>
          <w:b/>
          <w:i/>
        </w:rPr>
        <w:t>RESOLUTION:  Committee approved that the meeting be recorded.</w:t>
      </w:r>
    </w:p>
    <w:p w14:paraId="04E0CD52" w14:textId="77777777" w:rsidR="00C92C9A" w:rsidRDefault="00C92C9A" w:rsidP="00805165">
      <w:pPr>
        <w:ind w:left="709"/>
        <w:rPr>
          <w:rFonts w:ascii="Arial" w:hAnsi="Arial" w:cs="Arial"/>
        </w:rPr>
      </w:pPr>
    </w:p>
    <w:p w14:paraId="1C3E2B4C" w14:textId="2B76C900" w:rsidR="00805165" w:rsidRPr="00D0390D" w:rsidRDefault="00C92C9A" w:rsidP="00D0390D">
      <w:pPr>
        <w:pStyle w:val="ListParagraph"/>
        <w:numPr>
          <w:ilvl w:val="0"/>
          <w:numId w:val="25"/>
        </w:numPr>
        <w:rPr>
          <w:rFonts w:ascii="Arial" w:hAnsi="Arial" w:cs="Arial"/>
          <w:b/>
          <w:u w:val="single"/>
        </w:rPr>
      </w:pPr>
      <w:r w:rsidRPr="00D0390D">
        <w:rPr>
          <w:rFonts w:ascii="Arial" w:hAnsi="Arial" w:cs="Arial"/>
          <w:b/>
          <w:u w:val="single"/>
        </w:rPr>
        <w:t>APOLOGIES</w:t>
      </w:r>
    </w:p>
    <w:p w14:paraId="14603D7B" w14:textId="77777777" w:rsidR="00C92C9A" w:rsidRDefault="00C92C9A" w:rsidP="00C92C9A">
      <w:pPr>
        <w:pStyle w:val="ListParagraph"/>
        <w:tabs>
          <w:tab w:val="num" w:pos="709"/>
        </w:tabs>
        <w:rPr>
          <w:rFonts w:ascii="Arial" w:hAnsi="Arial" w:cs="Arial"/>
          <w:bCs/>
        </w:rPr>
      </w:pPr>
    </w:p>
    <w:p w14:paraId="19D4F1F9" w14:textId="596C1C9B" w:rsidR="00C92C9A" w:rsidRPr="00C92C9A" w:rsidRDefault="00C92C9A" w:rsidP="00C92C9A">
      <w:pPr>
        <w:pStyle w:val="ListParagraph"/>
        <w:tabs>
          <w:tab w:val="num" w:pos="709"/>
        </w:tabs>
        <w:rPr>
          <w:rFonts w:ascii="Arial" w:hAnsi="Arial" w:cs="Arial"/>
          <w:bCs/>
        </w:rPr>
      </w:pPr>
      <w:r w:rsidRPr="00C92C9A">
        <w:rPr>
          <w:rFonts w:ascii="Arial" w:hAnsi="Arial" w:cs="Arial"/>
          <w:bCs/>
        </w:rPr>
        <w:t xml:space="preserve">Apologies were received from </w:t>
      </w:r>
      <w:r w:rsidR="00D0390D">
        <w:rPr>
          <w:rFonts w:ascii="Arial" w:hAnsi="Arial" w:cs="Arial"/>
          <w:bCs/>
        </w:rPr>
        <w:t xml:space="preserve">Graham Collie </w:t>
      </w:r>
      <w:r w:rsidRPr="00C92C9A">
        <w:rPr>
          <w:rFonts w:ascii="Arial" w:hAnsi="Arial" w:cs="Arial"/>
          <w:bCs/>
        </w:rPr>
        <w:t>and Sam Brown continued to be granted leave of absence.</w:t>
      </w:r>
    </w:p>
    <w:p w14:paraId="180FC7EC" w14:textId="77777777" w:rsidR="00805165" w:rsidRPr="00755057" w:rsidRDefault="00805165" w:rsidP="00805165">
      <w:pPr>
        <w:tabs>
          <w:tab w:val="num" w:pos="709"/>
        </w:tabs>
        <w:ind w:left="709" w:hanging="709"/>
        <w:rPr>
          <w:rFonts w:ascii="Arial" w:hAnsi="Arial" w:cs="Arial"/>
          <w:bCs/>
        </w:rPr>
      </w:pPr>
    </w:p>
    <w:p w14:paraId="30755CE3" w14:textId="51A91D3A" w:rsidR="00805165" w:rsidRPr="00C92C9A" w:rsidRDefault="00C92C9A" w:rsidP="00D0390D">
      <w:pPr>
        <w:numPr>
          <w:ilvl w:val="0"/>
          <w:numId w:val="25"/>
        </w:numPr>
        <w:ind w:left="709" w:hanging="709"/>
        <w:rPr>
          <w:rFonts w:ascii="Arial" w:hAnsi="Arial" w:cs="Arial"/>
          <w:b/>
          <w:bCs/>
          <w:u w:val="single"/>
        </w:rPr>
      </w:pPr>
      <w:r w:rsidRPr="00C92C9A">
        <w:rPr>
          <w:rFonts w:ascii="Arial" w:hAnsi="Arial" w:cs="Arial"/>
          <w:b/>
          <w:bCs/>
          <w:u w:val="single"/>
        </w:rPr>
        <w:t>DECLARATIONS OF INTEREST</w:t>
      </w:r>
    </w:p>
    <w:p w14:paraId="06C8BBCB" w14:textId="77777777" w:rsidR="00C92C9A" w:rsidRDefault="00C92C9A" w:rsidP="00805165">
      <w:pPr>
        <w:pStyle w:val="ListParagraph"/>
        <w:ind w:left="0"/>
        <w:rPr>
          <w:rFonts w:ascii="Arial" w:hAnsi="Arial" w:cs="Arial"/>
        </w:rPr>
      </w:pPr>
    </w:p>
    <w:p w14:paraId="21793421" w14:textId="5DD90873" w:rsidR="00805165" w:rsidRDefault="00C92C9A" w:rsidP="00805165">
      <w:pPr>
        <w:pStyle w:val="ListParagraph"/>
        <w:ind w:left="0"/>
        <w:rPr>
          <w:rFonts w:ascii="Arial" w:hAnsi="Arial" w:cs="Arial"/>
        </w:rPr>
      </w:pPr>
      <w:r>
        <w:rPr>
          <w:rFonts w:ascii="Arial" w:hAnsi="Arial" w:cs="Arial"/>
        </w:rPr>
        <w:tab/>
      </w:r>
      <w:r w:rsidRPr="000049A9">
        <w:rPr>
          <w:rFonts w:ascii="Arial" w:hAnsi="Arial" w:cs="Arial"/>
        </w:rPr>
        <w:t>There were no Declarations of Interest.</w:t>
      </w:r>
    </w:p>
    <w:p w14:paraId="7BF2EFEA" w14:textId="77777777" w:rsidR="00C92C9A" w:rsidRPr="00755057" w:rsidRDefault="00C92C9A" w:rsidP="00805165">
      <w:pPr>
        <w:pStyle w:val="ListParagraph"/>
        <w:ind w:left="0"/>
        <w:rPr>
          <w:rFonts w:ascii="Arial" w:hAnsi="Arial" w:cs="Arial"/>
        </w:rPr>
      </w:pPr>
    </w:p>
    <w:p w14:paraId="44D53E8E" w14:textId="22AECBE4" w:rsidR="00C92C9A" w:rsidRDefault="00C92C9A" w:rsidP="00D0390D">
      <w:pPr>
        <w:numPr>
          <w:ilvl w:val="0"/>
          <w:numId w:val="25"/>
        </w:numPr>
        <w:ind w:left="709" w:hanging="709"/>
        <w:rPr>
          <w:rFonts w:ascii="Arial" w:hAnsi="Arial" w:cs="Arial"/>
          <w:b/>
          <w:i/>
        </w:rPr>
      </w:pPr>
      <w:r w:rsidRPr="00C92C9A">
        <w:rPr>
          <w:rFonts w:ascii="Arial" w:hAnsi="Arial" w:cs="Arial"/>
          <w:b/>
          <w:u w:val="single"/>
        </w:rPr>
        <w:t>MINUTES OF HSEHR COMMITTEE MEETING HELD ON 16</w:t>
      </w:r>
      <w:r w:rsidRPr="00C92C9A">
        <w:rPr>
          <w:rFonts w:ascii="Arial" w:hAnsi="Arial" w:cs="Arial"/>
          <w:b/>
          <w:u w:val="single"/>
          <w:vertAlign w:val="superscript"/>
        </w:rPr>
        <w:t>TH</w:t>
      </w:r>
      <w:r w:rsidRPr="00C92C9A">
        <w:rPr>
          <w:rFonts w:ascii="Arial" w:hAnsi="Arial" w:cs="Arial"/>
          <w:b/>
          <w:u w:val="single"/>
        </w:rPr>
        <w:t xml:space="preserve"> DECEMBER 2020</w:t>
      </w:r>
      <w:r w:rsidRPr="00755057">
        <w:rPr>
          <w:rFonts w:ascii="Arial" w:hAnsi="Arial" w:cs="Arial"/>
        </w:rPr>
        <w:t xml:space="preserve"> </w:t>
      </w:r>
    </w:p>
    <w:p w14:paraId="26D0B9DA" w14:textId="77777777" w:rsidR="00D0390D" w:rsidRDefault="00D0390D" w:rsidP="00C92C9A">
      <w:pPr>
        <w:ind w:left="709"/>
        <w:rPr>
          <w:rFonts w:ascii="Arial" w:hAnsi="Arial" w:cs="Arial"/>
          <w:b/>
          <w:i/>
        </w:rPr>
      </w:pPr>
    </w:p>
    <w:p w14:paraId="78753DEA" w14:textId="0A648C07" w:rsidR="00C92C9A" w:rsidRPr="00672614" w:rsidRDefault="00C92C9A" w:rsidP="00C92C9A">
      <w:pPr>
        <w:ind w:left="709"/>
        <w:rPr>
          <w:rFonts w:ascii="Arial" w:hAnsi="Arial" w:cs="Arial"/>
          <w:b/>
          <w:i/>
        </w:rPr>
      </w:pPr>
      <w:r w:rsidRPr="004E740E">
        <w:rPr>
          <w:rFonts w:ascii="Arial" w:hAnsi="Arial" w:cs="Arial"/>
          <w:b/>
          <w:i/>
        </w:rPr>
        <w:t>RESOLUTION:</w:t>
      </w:r>
      <w:r w:rsidRPr="004E740E">
        <w:rPr>
          <w:rFonts w:ascii="Arial" w:hAnsi="Arial" w:cs="Arial"/>
        </w:rPr>
        <w:t xml:space="preserve"> </w:t>
      </w:r>
      <w:r w:rsidRPr="004E740E">
        <w:rPr>
          <w:rFonts w:ascii="Arial" w:hAnsi="Arial" w:cs="Arial"/>
          <w:b/>
          <w:i/>
        </w:rPr>
        <w:t xml:space="preserve"> </w:t>
      </w:r>
      <w:r>
        <w:rPr>
          <w:rFonts w:ascii="Arial" w:hAnsi="Arial" w:cs="Arial"/>
          <w:b/>
          <w:i/>
        </w:rPr>
        <w:t>The M</w:t>
      </w:r>
      <w:r w:rsidRPr="004E740E">
        <w:rPr>
          <w:rFonts w:ascii="Arial" w:hAnsi="Arial" w:cs="Arial"/>
          <w:b/>
          <w:i/>
        </w:rPr>
        <w:t>inutes of</w:t>
      </w:r>
      <w:r>
        <w:rPr>
          <w:rFonts w:ascii="Arial" w:hAnsi="Arial" w:cs="Arial"/>
          <w:b/>
          <w:i/>
        </w:rPr>
        <w:t xml:space="preserve"> 16</w:t>
      </w:r>
      <w:r w:rsidRPr="000049A9">
        <w:rPr>
          <w:rFonts w:ascii="Arial" w:hAnsi="Arial" w:cs="Arial"/>
          <w:b/>
          <w:i/>
          <w:vertAlign w:val="superscript"/>
        </w:rPr>
        <w:t>th</w:t>
      </w:r>
      <w:r>
        <w:rPr>
          <w:rFonts w:ascii="Arial" w:hAnsi="Arial" w:cs="Arial"/>
          <w:b/>
          <w:i/>
        </w:rPr>
        <w:t xml:space="preserve"> December 2020</w:t>
      </w:r>
      <w:r w:rsidRPr="004E740E">
        <w:rPr>
          <w:rFonts w:ascii="Arial" w:hAnsi="Arial" w:cs="Arial"/>
          <w:b/>
          <w:i/>
        </w:rPr>
        <w:t xml:space="preserve"> </w:t>
      </w:r>
      <w:r>
        <w:rPr>
          <w:rFonts w:ascii="Arial" w:hAnsi="Arial" w:cs="Arial"/>
          <w:b/>
          <w:i/>
        </w:rPr>
        <w:t xml:space="preserve">were </w:t>
      </w:r>
      <w:r w:rsidRPr="00672614">
        <w:rPr>
          <w:rFonts w:ascii="Arial" w:hAnsi="Arial" w:cs="Arial"/>
          <w:b/>
          <w:i/>
        </w:rPr>
        <w:t>agre</w:t>
      </w:r>
      <w:r>
        <w:rPr>
          <w:rFonts w:ascii="Arial" w:hAnsi="Arial" w:cs="Arial"/>
          <w:b/>
          <w:i/>
        </w:rPr>
        <w:t>ed as a true and accurate record</w:t>
      </w:r>
      <w:r w:rsidRPr="00672614">
        <w:rPr>
          <w:rFonts w:ascii="Arial" w:hAnsi="Arial" w:cs="Arial"/>
          <w:b/>
          <w:i/>
        </w:rPr>
        <w:t xml:space="preserve"> on a motion from</w:t>
      </w:r>
      <w:r w:rsidR="00D0390D">
        <w:rPr>
          <w:rFonts w:ascii="Arial" w:hAnsi="Arial" w:cs="Arial"/>
          <w:b/>
          <w:i/>
        </w:rPr>
        <w:t xml:space="preserve"> Teresa McNally</w:t>
      </w:r>
      <w:r w:rsidRPr="00672614">
        <w:rPr>
          <w:rFonts w:ascii="Arial" w:hAnsi="Arial" w:cs="Arial"/>
          <w:b/>
          <w:i/>
        </w:rPr>
        <w:t xml:space="preserve">, seconded by </w:t>
      </w:r>
      <w:r w:rsidR="00D0390D">
        <w:rPr>
          <w:rFonts w:ascii="Arial" w:hAnsi="Arial" w:cs="Arial"/>
          <w:b/>
          <w:i/>
        </w:rPr>
        <w:t>Margaret Baxter.</w:t>
      </w:r>
    </w:p>
    <w:p w14:paraId="1C6CC6D8" w14:textId="77777777" w:rsidR="00C92C9A" w:rsidRPr="00755057" w:rsidRDefault="00C92C9A" w:rsidP="00805165">
      <w:pPr>
        <w:tabs>
          <w:tab w:val="num" w:pos="709"/>
        </w:tabs>
        <w:ind w:left="709" w:hanging="709"/>
        <w:rPr>
          <w:rFonts w:ascii="Arial" w:hAnsi="Arial" w:cs="Arial"/>
          <w:bCs/>
        </w:rPr>
      </w:pPr>
    </w:p>
    <w:p w14:paraId="58065527" w14:textId="1E981255" w:rsidR="00805165" w:rsidRPr="00C92C9A" w:rsidRDefault="00C92C9A" w:rsidP="00D0390D">
      <w:pPr>
        <w:numPr>
          <w:ilvl w:val="0"/>
          <w:numId w:val="25"/>
        </w:numPr>
        <w:ind w:left="709" w:hanging="709"/>
        <w:rPr>
          <w:rFonts w:ascii="Arial" w:hAnsi="Arial" w:cs="Arial"/>
          <w:b/>
          <w:u w:val="single"/>
        </w:rPr>
      </w:pPr>
      <w:r w:rsidRPr="00C92C9A">
        <w:rPr>
          <w:rFonts w:ascii="Arial" w:hAnsi="Arial" w:cs="Arial"/>
          <w:b/>
          <w:u w:val="single"/>
        </w:rPr>
        <w:t>MATTERS ARISING</w:t>
      </w:r>
    </w:p>
    <w:p w14:paraId="297C75B7" w14:textId="77777777" w:rsidR="004D5C1D" w:rsidRPr="004D5C1D" w:rsidRDefault="004D5C1D" w:rsidP="004D5C1D">
      <w:pPr>
        <w:rPr>
          <w:rFonts w:ascii="Arial" w:hAnsi="Arial" w:cs="Arial"/>
          <w:b/>
          <w:bCs/>
          <w:u w:val="single"/>
        </w:rPr>
      </w:pPr>
    </w:p>
    <w:p w14:paraId="5CF7B66C" w14:textId="77777777" w:rsidR="004D5C1D" w:rsidRPr="004D5C1D" w:rsidRDefault="004D5C1D" w:rsidP="004D5C1D">
      <w:pPr>
        <w:pStyle w:val="ListParagraph"/>
        <w:numPr>
          <w:ilvl w:val="1"/>
          <w:numId w:val="25"/>
        </w:numPr>
        <w:tabs>
          <w:tab w:val="clear" w:pos="1620"/>
        </w:tabs>
        <w:ind w:left="709" w:hanging="709"/>
        <w:rPr>
          <w:rFonts w:ascii="Arial" w:hAnsi="Arial" w:cs="Arial"/>
          <w:b/>
          <w:bCs/>
          <w:u w:val="single"/>
        </w:rPr>
      </w:pPr>
      <w:r w:rsidRPr="004D5C1D">
        <w:rPr>
          <w:rFonts w:ascii="Arial" w:hAnsi="Arial" w:cs="Arial"/>
          <w:bCs/>
          <w:u w:val="single"/>
        </w:rPr>
        <w:t>Do Not Visit Alone</w:t>
      </w:r>
    </w:p>
    <w:p w14:paraId="43FC69A9" w14:textId="4994751B" w:rsidR="00D8749F" w:rsidRPr="004D5C1D" w:rsidRDefault="00D8749F" w:rsidP="004D5C1D">
      <w:pPr>
        <w:ind w:left="709"/>
        <w:rPr>
          <w:rFonts w:ascii="Arial" w:hAnsi="Arial" w:cs="Arial"/>
          <w:i/>
        </w:rPr>
      </w:pPr>
      <w:r w:rsidRPr="004D5C1D">
        <w:rPr>
          <w:rFonts w:ascii="Arial" w:hAnsi="Arial" w:cs="Arial"/>
          <w:i/>
        </w:rPr>
        <w:t>COMMITTEE COMMENTS / DISCUSSION:  Teresa McNally enquired</w:t>
      </w:r>
      <w:r w:rsidR="004D5C1D" w:rsidRPr="004D5C1D">
        <w:rPr>
          <w:rFonts w:ascii="Arial" w:hAnsi="Arial" w:cs="Arial"/>
          <w:i/>
        </w:rPr>
        <w:t xml:space="preserve"> whether this could be included on the new IT interface on Reactive Maintenance.</w:t>
      </w:r>
    </w:p>
    <w:p w14:paraId="456E572E" w14:textId="77777777" w:rsidR="00D8749F" w:rsidRDefault="00D8749F" w:rsidP="00D8749F">
      <w:pPr>
        <w:pStyle w:val="ListParagraph"/>
        <w:rPr>
          <w:rFonts w:ascii="Arial" w:hAnsi="Arial" w:cs="Arial"/>
          <w:i/>
        </w:rPr>
      </w:pPr>
    </w:p>
    <w:p w14:paraId="351350EF" w14:textId="2CFC87D5" w:rsidR="00D8749F" w:rsidRPr="004D5C1D" w:rsidRDefault="00D8749F" w:rsidP="00D8749F">
      <w:pPr>
        <w:pStyle w:val="ListParagraph"/>
        <w:rPr>
          <w:rFonts w:ascii="Arial" w:hAnsi="Arial" w:cs="Arial"/>
        </w:rPr>
      </w:pPr>
      <w:r w:rsidRPr="004D5C1D">
        <w:rPr>
          <w:rFonts w:ascii="Arial" w:hAnsi="Arial" w:cs="Arial"/>
        </w:rPr>
        <w:t xml:space="preserve">The Chief Executive advised that </w:t>
      </w:r>
      <w:r w:rsidR="00105E01">
        <w:rPr>
          <w:rFonts w:ascii="Arial" w:hAnsi="Arial" w:cs="Arial"/>
        </w:rPr>
        <w:t xml:space="preserve">this would be checked </w:t>
      </w:r>
      <w:r w:rsidR="008D336C">
        <w:rPr>
          <w:rFonts w:ascii="Arial" w:hAnsi="Arial" w:cs="Arial"/>
        </w:rPr>
        <w:t xml:space="preserve">but </w:t>
      </w:r>
      <w:r w:rsidR="004D5C1D" w:rsidRPr="004D5C1D">
        <w:rPr>
          <w:rFonts w:ascii="Arial" w:hAnsi="Arial" w:cs="Arial"/>
        </w:rPr>
        <w:t xml:space="preserve">as far as he </w:t>
      </w:r>
      <w:r w:rsidR="008D336C">
        <w:rPr>
          <w:rFonts w:ascii="Arial" w:hAnsi="Arial" w:cs="Arial"/>
        </w:rPr>
        <w:t xml:space="preserve">was </w:t>
      </w:r>
      <w:r w:rsidR="004D5C1D" w:rsidRPr="004D5C1D">
        <w:rPr>
          <w:rFonts w:ascii="Arial" w:hAnsi="Arial" w:cs="Arial"/>
        </w:rPr>
        <w:t xml:space="preserve">aware it was </w:t>
      </w:r>
      <w:r w:rsidRPr="004D5C1D">
        <w:rPr>
          <w:rFonts w:ascii="Arial" w:hAnsi="Arial" w:cs="Arial"/>
        </w:rPr>
        <w:t xml:space="preserve">an SDM issue rather than an SDM </w:t>
      </w:r>
      <w:r w:rsidR="008D336C">
        <w:rPr>
          <w:rFonts w:ascii="Arial" w:hAnsi="Arial" w:cs="Arial"/>
        </w:rPr>
        <w:t xml:space="preserve">/ </w:t>
      </w:r>
      <w:proofErr w:type="spellStart"/>
      <w:r w:rsidR="008D336C">
        <w:rPr>
          <w:rFonts w:ascii="Arial" w:hAnsi="Arial" w:cs="Arial"/>
        </w:rPr>
        <w:t>Logie</w:t>
      </w:r>
      <w:proofErr w:type="spellEnd"/>
      <w:r w:rsidR="008D336C">
        <w:rPr>
          <w:rFonts w:ascii="Arial" w:hAnsi="Arial" w:cs="Arial"/>
        </w:rPr>
        <w:t xml:space="preserve"> interface issue.</w:t>
      </w:r>
    </w:p>
    <w:p w14:paraId="05FDAAEA" w14:textId="77777777" w:rsidR="00805165" w:rsidRDefault="00805165" w:rsidP="00805165">
      <w:pPr>
        <w:pStyle w:val="ListParagraph"/>
        <w:ind w:left="0"/>
        <w:rPr>
          <w:rFonts w:ascii="Arial" w:hAnsi="Arial" w:cs="Arial"/>
          <w:b/>
          <w:bCs/>
        </w:rPr>
      </w:pPr>
    </w:p>
    <w:p w14:paraId="6F927C24" w14:textId="7D9632F7" w:rsidR="00805165" w:rsidRPr="00755057" w:rsidRDefault="00C92C9A" w:rsidP="00D0390D">
      <w:pPr>
        <w:numPr>
          <w:ilvl w:val="0"/>
          <w:numId w:val="25"/>
        </w:numPr>
        <w:ind w:left="709" w:hanging="709"/>
        <w:rPr>
          <w:rFonts w:ascii="Arial" w:hAnsi="Arial" w:cs="Arial"/>
          <w:b/>
        </w:rPr>
      </w:pPr>
      <w:r w:rsidRPr="00C92C9A">
        <w:rPr>
          <w:rFonts w:ascii="Arial" w:hAnsi="Arial" w:cs="Arial"/>
          <w:b/>
          <w:u w:val="single"/>
        </w:rPr>
        <w:t>QUARTERLY HEALTH AND SAFETY PERFORMANCE (HSE) (Q3 2020/2021)</w:t>
      </w:r>
      <w:r w:rsidRPr="00755057">
        <w:rPr>
          <w:rFonts w:ascii="Arial" w:hAnsi="Arial" w:cs="Arial"/>
        </w:rPr>
        <w:t xml:space="preserve"> </w:t>
      </w:r>
    </w:p>
    <w:p w14:paraId="5F6D1D48" w14:textId="77777777" w:rsidR="00C92C9A" w:rsidRDefault="00C92C9A" w:rsidP="00C92C9A">
      <w:pPr>
        <w:ind w:left="709"/>
        <w:rPr>
          <w:rFonts w:ascii="Arial" w:hAnsi="Arial" w:cs="Arial"/>
          <w:lang w:eastAsia="en-GB"/>
        </w:rPr>
      </w:pPr>
    </w:p>
    <w:p w14:paraId="65C24C0D" w14:textId="77777777" w:rsidR="00C92C9A" w:rsidRPr="009F7133" w:rsidRDefault="00C92C9A" w:rsidP="00C92C9A">
      <w:pPr>
        <w:ind w:left="709"/>
        <w:rPr>
          <w:rFonts w:ascii="Arial" w:hAnsi="Arial" w:cs="Arial"/>
          <w:lang w:eastAsia="en-GB"/>
        </w:rPr>
      </w:pPr>
      <w:r w:rsidRPr="009F7133">
        <w:rPr>
          <w:rFonts w:ascii="Arial" w:hAnsi="Arial" w:cs="Arial"/>
          <w:lang w:eastAsia="en-GB"/>
        </w:rPr>
        <w:t>The Chief Executive summarised the key aspects of the Committee report and highlighted the following:</w:t>
      </w:r>
    </w:p>
    <w:p w14:paraId="69EC6C28" w14:textId="77777777" w:rsidR="00C92C9A" w:rsidRPr="009F7133" w:rsidRDefault="00C92C9A" w:rsidP="00C92C9A">
      <w:pPr>
        <w:ind w:left="709"/>
        <w:rPr>
          <w:rFonts w:ascii="Arial" w:hAnsi="Arial" w:cs="Arial"/>
          <w:b/>
          <w:i/>
        </w:rPr>
      </w:pPr>
    </w:p>
    <w:p w14:paraId="5DBB741C" w14:textId="09AC6047" w:rsidR="008D336C" w:rsidRPr="00E64938" w:rsidRDefault="00E64938" w:rsidP="00E64938">
      <w:pPr>
        <w:numPr>
          <w:ilvl w:val="0"/>
          <w:numId w:val="18"/>
        </w:numPr>
        <w:ind w:left="1134"/>
        <w:rPr>
          <w:rFonts w:ascii="Arial" w:hAnsi="Arial" w:cs="Arial"/>
          <w:bCs/>
        </w:rPr>
      </w:pPr>
      <w:r w:rsidRPr="00E64938">
        <w:rPr>
          <w:rFonts w:ascii="Arial" w:hAnsi="Arial" w:cs="Arial"/>
          <w:bCs/>
        </w:rPr>
        <w:t xml:space="preserve">All </w:t>
      </w:r>
      <w:r w:rsidR="008D336C" w:rsidRPr="00E64938">
        <w:rPr>
          <w:rFonts w:ascii="Arial" w:hAnsi="Arial" w:cs="Arial"/>
          <w:bCs/>
        </w:rPr>
        <w:t xml:space="preserve">of the KPI’s had been met </w:t>
      </w:r>
      <w:r w:rsidRPr="00E64938">
        <w:rPr>
          <w:rFonts w:ascii="Arial" w:hAnsi="Arial" w:cs="Arial"/>
          <w:bCs/>
        </w:rPr>
        <w:t>Q3;</w:t>
      </w:r>
      <w:r w:rsidR="008D336C" w:rsidRPr="00E64938">
        <w:rPr>
          <w:rFonts w:ascii="Arial" w:hAnsi="Arial" w:cs="Arial"/>
          <w:bCs/>
        </w:rPr>
        <w:t xml:space="preserve"> </w:t>
      </w:r>
    </w:p>
    <w:p w14:paraId="5EE3936E" w14:textId="795E2C14" w:rsidR="00E64938" w:rsidRPr="00E64938" w:rsidRDefault="00E64938" w:rsidP="00E64938">
      <w:pPr>
        <w:pStyle w:val="ListParagraph"/>
        <w:numPr>
          <w:ilvl w:val="0"/>
          <w:numId w:val="18"/>
        </w:numPr>
        <w:ind w:left="1134" w:right="425"/>
        <w:rPr>
          <w:rFonts w:ascii="Arial" w:hAnsi="Arial" w:cs="Arial"/>
          <w:bCs/>
          <w:u w:val="single"/>
        </w:rPr>
      </w:pPr>
      <w:r w:rsidRPr="00E64938">
        <w:rPr>
          <w:rFonts w:ascii="Arial" w:hAnsi="Arial" w:cs="Arial"/>
          <w:bCs/>
        </w:rPr>
        <w:lastRenderedPageBreak/>
        <w:t xml:space="preserve">There were 2 </w:t>
      </w:r>
      <w:proofErr w:type="gramStart"/>
      <w:r w:rsidRPr="00E64938">
        <w:rPr>
          <w:rFonts w:ascii="Arial" w:hAnsi="Arial" w:cs="Arial"/>
          <w:bCs/>
        </w:rPr>
        <w:t>contract</w:t>
      </w:r>
      <w:proofErr w:type="gramEnd"/>
      <w:r w:rsidRPr="00E64938">
        <w:rPr>
          <w:rFonts w:ascii="Arial" w:hAnsi="Arial" w:cs="Arial"/>
          <w:bCs/>
        </w:rPr>
        <w:t xml:space="preserve"> </w:t>
      </w:r>
      <w:r w:rsidR="00105E01">
        <w:rPr>
          <w:rFonts w:ascii="Arial" w:hAnsi="Arial" w:cs="Arial"/>
          <w:bCs/>
        </w:rPr>
        <w:t xml:space="preserve">related </w:t>
      </w:r>
      <w:r w:rsidRPr="00E64938">
        <w:rPr>
          <w:rFonts w:ascii="Arial" w:hAnsi="Arial" w:cs="Arial"/>
          <w:bCs/>
        </w:rPr>
        <w:t>near misses recorded in Q3</w:t>
      </w:r>
      <w:r>
        <w:rPr>
          <w:rFonts w:ascii="Arial" w:hAnsi="Arial" w:cs="Arial"/>
          <w:bCs/>
        </w:rPr>
        <w:t>;</w:t>
      </w:r>
    </w:p>
    <w:p w14:paraId="02C15EC8" w14:textId="1C6DC4D8" w:rsidR="008D336C" w:rsidRPr="00E64938" w:rsidRDefault="008D336C" w:rsidP="00E64938">
      <w:pPr>
        <w:pStyle w:val="ListParagraph"/>
        <w:numPr>
          <w:ilvl w:val="0"/>
          <w:numId w:val="18"/>
        </w:numPr>
        <w:ind w:left="1134" w:right="425"/>
        <w:rPr>
          <w:bCs/>
          <w:u w:val="single"/>
        </w:rPr>
      </w:pPr>
      <w:r w:rsidRPr="00E64938">
        <w:rPr>
          <w:rFonts w:ascii="Arial" w:hAnsi="Arial" w:cs="Arial"/>
          <w:bCs/>
        </w:rPr>
        <w:t>Advice had been sought from ACS in relation to “competing risks of Fire and Covid-19 infection and confirmation of what was required had been received</w:t>
      </w:r>
      <w:r w:rsidR="00E64938" w:rsidRPr="00E64938">
        <w:rPr>
          <w:rFonts w:ascii="Arial" w:hAnsi="Arial" w:cs="Arial"/>
          <w:bCs/>
        </w:rPr>
        <w:t xml:space="preserve"> and actioned</w:t>
      </w:r>
      <w:r w:rsidR="00E64938">
        <w:rPr>
          <w:rFonts w:ascii="Arial" w:hAnsi="Arial" w:cs="Arial"/>
          <w:bCs/>
        </w:rPr>
        <w:t>;</w:t>
      </w:r>
    </w:p>
    <w:p w14:paraId="3A255D8C" w14:textId="5C5FB808" w:rsidR="00E64938" w:rsidRPr="00E64938" w:rsidRDefault="00E64938" w:rsidP="00E64938">
      <w:pPr>
        <w:pStyle w:val="ListParagraph"/>
        <w:numPr>
          <w:ilvl w:val="0"/>
          <w:numId w:val="18"/>
        </w:numPr>
        <w:ind w:left="1134" w:right="425"/>
        <w:rPr>
          <w:bCs/>
          <w:u w:val="single"/>
        </w:rPr>
      </w:pPr>
      <w:r>
        <w:rPr>
          <w:rFonts w:ascii="Arial" w:hAnsi="Arial" w:cs="Arial"/>
          <w:bCs/>
        </w:rPr>
        <w:t xml:space="preserve">The annual risk assessment process had </w:t>
      </w:r>
      <w:r w:rsidR="006A49F2">
        <w:rPr>
          <w:rFonts w:ascii="Arial" w:hAnsi="Arial" w:cs="Arial"/>
          <w:bCs/>
        </w:rPr>
        <w:t>commenced,</w:t>
      </w:r>
      <w:r>
        <w:rPr>
          <w:rFonts w:ascii="Arial" w:hAnsi="Arial" w:cs="Arial"/>
          <w:bCs/>
        </w:rPr>
        <w:t xml:space="preserve"> and a revised General Risk Assessment was on the agenda for information.</w:t>
      </w:r>
    </w:p>
    <w:p w14:paraId="3F9245B9" w14:textId="77777777" w:rsidR="00C92C9A" w:rsidRDefault="00C92C9A" w:rsidP="00C92C9A">
      <w:pPr>
        <w:ind w:left="774" w:right="425"/>
        <w:rPr>
          <w:rFonts w:ascii="Arial" w:hAnsi="Arial" w:cs="Arial"/>
          <w:bCs/>
        </w:rPr>
      </w:pPr>
    </w:p>
    <w:p w14:paraId="69899D86" w14:textId="6F22C5AA" w:rsidR="00C92C9A" w:rsidRDefault="00C92C9A" w:rsidP="00C92C9A">
      <w:pPr>
        <w:ind w:left="709"/>
        <w:rPr>
          <w:rFonts w:ascii="Arial" w:hAnsi="Arial" w:cs="Arial"/>
          <w:i/>
        </w:rPr>
      </w:pPr>
      <w:r w:rsidRPr="002D1C4F">
        <w:rPr>
          <w:rFonts w:ascii="Arial" w:hAnsi="Arial" w:cs="Arial"/>
          <w:i/>
        </w:rPr>
        <w:tab/>
      </w:r>
      <w:r>
        <w:rPr>
          <w:rFonts w:ascii="Arial" w:hAnsi="Arial" w:cs="Arial"/>
          <w:i/>
        </w:rPr>
        <w:t xml:space="preserve">COMMMITTEE </w:t>
      </w:r>
      <w:r w:rsidRPr="002D1C4F">
        <w:rPr>
          <w:rFonts w:ascii="Arial" w:hAnsi="Arial" w:cs="Arial"/>
          <w:i/>
        </w:rPr>
        <w:t>COMMENTS / DISCUSSION:</w:t>
      </w:r>
      <w:r>
        <w:rPr>
          <w:rFonts w:ascii="Arial" w:hAnsi="Arial" w:cs="Arial"/>
          <w:i/>
        </w:rPr>
        <w:t xml:space="preserve"> </w:t>
      </w:r>
      <w:r w:rsidR="00211B22">
        <w:rPr>
          <w:rFonts w:ascii="Arial" w:hAnsi="Arial" w:cs="Arial"/>
          <w:i/>
        </w:rPr>
        <w:t xml:space="preserve">Teresa McNally enquired regarding item </w:t>
      </w:r>
      <w:r w:rsidR="00EB1195">
        <w:rPr>
          <w:rFonts w:ascii="Arial" w:hAnsi="Arial" w:cs="Arial"/>
          <w:i/>
        </w:rPr>
        <w:t>5.8</w:t>
      </w:r>
      <w:r w:rsidR="00211B22">
        <w:rPr>
          <w:rFonts w:ascii="Arial" w:hAnsi="Arial" w:cs="Arial"/>
          <w:i/>
        </w:rPr>
        <w:t xml:space="preserve"> and </w:t>
      </w:r>
      <w:r w:rsidR="00EB1195">
        <w:rPr>
          <w:rFonts w:ascii="Arial" w:hAnsi="Arial" w:cs="Arial"/>
          <w:i/>
        </w:rPr>
        <w:t xml:space="preserve">Fire Doors being opened or </w:t>
      </w:r>
      <w:r w:rsidR="00211B22">
        <w:rPr>
          <w:rFonts w:ascii="Arial" w:hAnsi="Arial" w:cs="Arial"/>
          <w:i/>
        </w:rPr>
        <w:t>closed and wondered what advice had been given to staff.</w:t>
      </w:r>
    </w:p>
    <w:p w14:paraId="2A15770E" w14:textId="77777777" w:rsidR="00EB1195" w:rsidRDefault="00EB1195" w:rsidP="00C92C9A">
      <w:pPr>
        <w:ind w:left="709"/>
        <w:rPr>
          <w:rFonts w:ascii="Arial" w:hAnsi="Arial" w:cs="Arial"/>
          <w:i/>
        </w:rPr>
      </w:pPr>
    </w:p>
    <w:p w14:paraId="517F6E74" w14:textId="2FFA442C" w:rsidR="00EB1195" w:rsidRPr="00211B22" w:rsidRDefault="00211B22" w:rsidP="00C92C9A">
      <w:pPr>
        <w:ind w:left="709"/>
        <w:rPr>
          <w:rFonts w:ascii="Arial" w:hAnsi="Arial" w:cs="Arial"/>
        </w:rPr>
      </w:pPr>
      <w:r w:rsidRPr="00211B22">
        <w:rPr>
          <w:rFonts w:ascii="Arial" w:hAnsi="Arial" w:cs="Arial"/>
        </w:rPr>
        <w:t>The Chief Executive advised that the Association had taken ACS’</w:t>
      </w:r>
      <w:r w:rsidR="00EB1195" w:rsidRPr="00211B22">
        <w:rPr>
          <w:rFonts w:ascii="Arial" w:hAnsi="Arial" w:cs="Arial"/>
        </w:rPr>
        <w:t>s advice that the fire doors should be closed</w:t>
      </w:r>
      <w:r w:rsidR="00E64938">
        <w:rPr>
          <w:rFonts w:ascii="Arial" w:hAnsi="Arial" w:cs="Arial"/>
        </w:rPr>
        <w:t xml:space="preserve"> unless they had automatic closures installed</w:t>
      </w:r>
      <w:r w:rsidR="00EB1195" w:rsidRPr="00211B22">
        <w:rPr>
          <w:rFonts w:ascii="Arial" w:hAnsi="Arial" w:cs="Arial"/>
        </w:rPr>
        <w:t xml:space="preserve">.  </w:t>
      </w:r>
    </w:p>
    <w:p w14:paraId="31E37BC0" w14:textId="77777777" w:rsidR="00211B22" w:rsidRPr="00211B22" w:rsidRDefault="00211B22" w:rsidP="00E64938">
      <w:pPr>
        <w:rPr>
          <w:rFonts w:ascii="Arial" w:hAnsi="Arial" w:cs="Arial"/>
        </w:rPr>
      </w:pPr>
    </w:p>
    <w:p w14:paraId="0578545F" w14:textId="499B8B4D" w:rsidR="00211B22" w:rsidRPr="00211B22" w:rsidRDefault="00211B22" w:rsidP="00C92C9A">
      <w:pPr>
        <w:ind w:left="709"/>
        <w:rPr>
          <w:rFonts w:ascii="Arial" w:hAnsi="Arial" w:cs="Arial"/>
        </w:rPr>
      </w:pPr>
      <w:r w:rsidRPr="00211B22">
        <w:rPr>
          <w:rFonts w:ascii="Arial" w:hAnsi="Arial" w:cs="Arial"/>
        </w:rPr>
        <w:t xml:space="preserve">The Chief Executive also advised Committee that there are sanitising units outside every </w:t>
      </w:r>
      <w:r w:rsidR="008D336C" w:rsidRPr="00211B22">
        <w:rPr>
          <w:rFonts w:ascii="Arial" w:hAnsi="Arial" w:cs="Arial"/>
        </w:rPr>
        <w:t>floor and</w:t>
      </w:r>
      <w:r w:rsidR="00D8749F">
        <w:rPr>
          <w:rFonts w:ascii="Arial" w:hAnsi="Arial" w:cs="Arial"/>
        </w:rPr>
        <w:t xml:space="preserve"> keeping windows open </w:t>
      </w:r>
      <w:r w:rsidR="00E64938">
        <w:rPr>
          <w:rFonts w:ascii="Arial" w:hAnsi="Arial" w:cs="Arial"/>
        </w:rPr>
        <w:t xml:space="preserve">helped </w:t>
      </w:r>
      <w:r w:rsidRPr="00211B22">
        <w:rPr>
          <w:rFonts w:ascii="Arial" w:hAnsi="Arial" w:cs="Arial"/>
        </w:rPr>
        <w:t>mitigat</w:t>
      </w:r>
      <w:r w:rsidR="006A49F2">
        <w:rPr>
          <w:rFonts w:ascii="Arial" w:hAnsi="Arial" w:cs="Arial"/>
        </w:rPr>
        <w:t>e the risk posed by Cove 19.</w:t>
      </w:r>
      <w:r w:rsidR="00D8749F">
        <w:rPr>
          <w:rFonts w:ascii="Arial" w:hAnsi="Arial" w:cs="Arial"/>
        </w:rPr>
        <w:t xml:space="preserve"> </w:t>
      </w:r>
    </w:p>
    <w:p w14:paraId="18C52C4D" w14:textId="77777777" w:rsidR="00C92C9A" w:rsidRDefault="00C92C9A" w:rsidP="00C92C9A">
      <w:pPr>
        <w:ind w:left="709"/>
        <w:rPr>
          <w:rFonts w:ascii="Arial" w:hAnsi="Arial" w:cs="Arial"/>
          <w:i/>
        </w:rPr>
      </w:pPr>
    </w:p>
    <w:p w14:paraId="61B16690" w14:textId="1EE4F55B" w:rsidR="00805165" w:rsidRDefault="00C92C9A" w:rsidP="00C92C9A">
      <w:pPr>
        <w:ind w:left="709" w:hanging="709"/>
        <w:rPr>
          <w:rFonts w:ascii="Arial" w:hAnsi="Arial" w:cs="Arial"/>
          <w:b/>
          <w:i/>
        </w:rPr>
      </w:pPr>
      <w:r>
        <w:rPr>
          <w:rFonts w:ascii="Arial" w:hAnsi="Arial" w:cs="Arial"/>
          <w:b/>
          <w:i/>
        </w:rPr>
        <w:tab/>
      </w:r>
      <w:r w:rsidRPr="00E70ED6">
        <w:rPr>
          <w:rFonts w:ascii="Arial" w:hAnsi="Arial" w:cs="Arial"/>
          <w:b/>
          <w:i/>
        </w:rPr>
        <w:t>RESOLUTION:  The Committee approved the Quarterly Health and Safety Performance (Q</w:t>
      </w:r>
      <w:r>
        <w:rPr>
          <w:rFonts w:ascii="Arial" w:hAnsi="Arial" w:cs="Arial"/>
          <w:b/>
          <w:i/>
        </w:rPr>
        <w:t>3</w:t>
      </w:r>
      <w:r w:rsidRPr="00E70ED6">
        <w:rPr>
          <w:rFonts w:ascii="Arial" w:hAnsi="Arial" w:cs="Arial"/>
          <w:b/>
          <w:i/>
        </w:rPr>
        <w:t xml:space="preserve"> 2020/2021).</w:t>
      </w:r>
    </w:p>
    <w:p w14:paraId="67F49807" w14:textId="77777777" w:rsidR="00C92C9A" w:rsidRPr="00755057" w:rsidRDefault="00C92C9A" w:rsidP="00805165">
      <w:pPr>
        <w:rPr>
          <w:rFonts w:ascii="Arial" w:hAnsi="Arial" w:cs="Arial"/>
        </w:rPr>
      </w:pPr>
    </w:p>
    <w:p w14:paraId="6DB89B52" w14:textId="33E79EC1" w:rsidR="00805165" w:rsidRPr="00755057" w:rsidRDefault="00C92C9A" w:rsidP="00D0390D">
      <w:pPr>
        <w:numPr>
          <w:ilvl w:val="0"/>
          <w:numId w:val="25"/>
        </w:numPr>
        <w:ind w:left="709" w:hanging="709"/>
        <w:rPr>
          <w:rFonts w:ascii="Arial" w:hAnsi="Arial" w:cs="Arial"/>
          <w:b/>
        </w:rPr>
      </w:pPr>
      <w:r w:rsidRPr="00C92C9A">
        <w:rPr>
          <w:rFonts w:ascii="Arial" w:hAnsi="Arial" w:cs="Arial"/>
          <w:b/>
          <w:u w:val="single"/>
        </w:rPr>
        <w:t>QUARTERLY HUMAN RESOURCES PERFORMANCE (HR) (Q3 2020/2021)</w:t>
      </w:r>
      <w:r w:rsidRPr="00755057">
        <w:rPr>
          <w:rFonts w:ascii="Arial" w:hAnsi="Arial" w:cs="Arial"/>
        </w:rPr>
        <w:t xml:space="preserve"> </w:t>
      </w:r>
    </w:p>
    <w:p w14:paraId="0B3B6282" w14:textId="77777777" w:rsidR="00C92C9A" w:rsidRDefault="00C92C9A" w:rsidP="00C92C9A">
      <w:pPr>
        <w:ind w:left="709"/>
        <w:rPr>
          <w:rFonts w:ascii="Arial" w:hAnsi="Arial" w:cs="Arial"/>
          <w:lang w:eastAsia="en-GB"/>
        </w:rPr>
      </w:pPr>
    </w:p>
    <w:p w14:paraId="132525BD" w14:textId="77777777" w:rsidR="00C92C9A" w:rsidRPr="009F7133" w:rsidRDefault="00C92C9A" w:rsidP="00C92C9A">
      <w:pPr>
        <w:ind w:left="709"/>
        <w:rPr>
          <w:rFonts w:ascii="Arial" w:hAnsi="Arial" w:cs="Arial"/>
          <w:lang w:eastAsia="en-GB"/>
        </w:rPr>
      </w:pPr>
      <w:r w:rsidRPr="009F7133">
        <w:rPr>
          <w:rFonts w:ascii="Arial" w:hAnsi="Arial" w:cs="Arial"/>
          <w:lang w:eastAsia="en-GB"/>
        </w:rPr>
        <w:t>The Chief Executive summarised the key aspects of the Committee report and highlighted the following:</w:t>
      </w:r>
    </w:p>
    <w:p w14:paraId="132583E0" w14:textId="77777777" w:rsidR="00C92C9A" w:rsidRPr="009F7133" w:rsidRDefault="00C92C9A" w:rsidP="00C92C9A">
      <w:pPr>
        <w:ind w:left="709"/>
        <w:rPr>
          <w:rFonts w:ascii="Arial" w:hAnsi="Arial" w:cs="Arial"/>
          <w:b/>
          <w:i/>
        </w:rPr>
      </w:pPr>
    </w:p>
    <w:p w14:paraId="4C5C7C79" w14:textId="77777777" w:rsidR="008D336C" w:rsidRPr="006A49F2" w:rsidRDefault="008D336C" w:rsidP="006A49F2">
      <w:pPr>
        <w:numPr>
          <w:ilvl w:val="0"/>
          <w:numId w:val="18"/>
        </w:numPr>
        <w:ind w:left="1134"/>
        <w:rPr>
          <w:rFonts w:ascii="Arial" w:hAnsi="Arial" w:cs="Arial"/>
          <w:bCs/>
        </w:rPr>
      </w:pPr>
      <w:r w:rsidRPr="006A49F2">
        <w:rPr>
          <w:rFonts w:ascii="Arial" w:hAnsi="Arial" w:cs="Arial"/>
          <w:bCs/>
        </w:rPr>
        <w:t xml:space="preserve">All KPI’s had been achieved; </w:t>
      </w:r>
    </w:p>
    <w:p w14:paraId="3757CFB8" w14:textId="77777777" w:rsidR="006A49F2" w:rsidRPr="006A49F2" w:rsidRDefault="008D336C" w:rsidP="006A49F2">
      <w:pPr>
        <w:numPr>
          <w:ilvl w:val="0"/>
          <w:numId w:val="18"/>
        </w:numPr>
        <w:ind w:left="1134"/>
        <w:rPr>
          <w:rFonts w:ascii="Arial" w:hAnsi="Arial" w:cs="Arial"/>
          <w:bCs/>
        </w:rPr>
      </w:pPr>
      <w:r w:rsidRPr="006A49F2">
        <w:rPr>
          <w:rFonts w:ascii="Arial" w:hAnsi="Arial" w:cs="Arial"/>
          <w:bCs/>
        </w:rPr>
        <w:t>HR indicators showed that staff absences continued at an extremely low level</w:t>
      </w:r>
      <w:r w:rsidR="006A49F2" w:rsidRPr="006A49F2">
        <w:rPr>
          <w:rFonts w:ascii="Arial" w:hAnsi="Arial" w:cs="Arial"/>
          <w:bCs/>
        </w:rPr>
        <w:t>;</w:t>
      </w:r>
    </w:p>
    <w:p w14:paraId="13200686" w14:textId="6FDCF041" w:rsidR="008D336C" w:rsidRPr="006A49F2" w:rsidRDefault="006A49F2" w:rsidP="006A49F2">
      <w:pPr>
        <w:pStyle w:val="ListParagraph"/>
        <w:numPr>
          <w:ilvl w:val="0"/>
          <w:numId w:val="18"/>
        </w:numPr>
        <w:ind w:left="1134"/>
        <w:contextualSpacing/>
        <w:rPr>
          <w:rFonts w:ascii="Arial" w:hAnsi="Arial" w:cs="Arial"/>
          <w:bCs/>
        </w:rPr>
      </w:pPr>
      <w:r w:rsidRPr="006A49F2">
        <w:rPr>
          <w:rFonts w:ascii="Arial" w:hAnsi="Arial" w:cs="Arial"/>
          <w:bCs/>
        </w:rPr>
        <w:t>Although not technically related to Q3</w:t>
      </w:r>
      <w:r>
        <w:rPr>
          <w:rFonts w:ascii="Arial" w:hAnsi="Arial" w:cs="Arial"/>
          <w:bCs/>
        </w:rPr>
        <w:t xml:space="preserve"> the recruitment of a </w:t>
      </w:r>
      <w:r w:rsidRPr="006A49F2">
        <w:rPr>
          <w:rFonts w:ascii="Arial" w:hAnsi="Arial" w:cs="Arial"/>
        </w:rPr>
        <w:t xml:space="preserve">Tenant Engagement &amp; Communication Officer </w:t>
      </w:r>
      <w:r>
        <w:rPr>
          <w:rFonts w:ascii="Arial" w:hAnsi="Arial" w:cs="Arial"/>
        </w:rPr>
        <w:t>had</w:t>
      </w:r>
      <w:r w:rsidRPr="006A49F2">
        <w:rPr>
          <w:rFonts w:ascii="Arial" w:hAnsi="Arial" w:cs="Arial"/>
        </w:rPr>
        <w:t xml:space="preserve"> </w:t>
      </w:r>
      <w:r>
        <w:rPr>
          <w:rFonts w:ascii="Arial" w:hAnsi="Arial" w:cs="Arial"/>
        </w:rPr>
        <w:t>b</w:t>
      </w:r>
      <w:r w:rsidRPr="006A49F2">
        <w:rPr>
          <w:rFonts w:ascii="Arial" w:hAnsi="Arial" w:cs="Arial"/>
        </w:rPr>
        <w:t xml:space="preserve">een </w:t>
      </w:r>
      <w:r>
        <w:rPr>
          <w:rFonts w:ascii="Arial" w:hAnsi="Arial" w:cs="Arial"/>
        </w:rPr>
        <w:t>s</w:t>
      </w:r>
      <w:r w:rsidRPr="006A49F2">
        <w:rPr>
          <w:rFonts w:ascii="Arial" w:hAnsi="Arial" w:cs="Arial"/>
        </w:rPr>
        <w:t>uccessfu</w:t>
      </w:r>
      <w:r w:rsidRPr="006A49F2">
        <w:rPr>
          <w:rFonts w:ascii="Arial" w:hAnsi="Arial" w:cs="Arial"/>
          <w:bCs/>
        </w:rPr>
        <w:t>lly completed and that the successful candidate ha</w:t>
      </w:r>
      <w:r>
        <w:rPr>
          <w:rFonts w:ascii="Arial" w:hAnsi="Arial" w:cs="Arial"/>
          <w:bCs/>
        </w:rPr>
        <w:t>d</w:t>
      </w:r>
      <w:r w:rsidRPr="006A49F2">
        <w:rPr>
          <w:rFonts w:ascii="Arial" w:hAnsi="Arial" w:cs="Arial"/>
          <w:bCs/>
        </w:rPr>
        <w:t xml:space="preserve"> accepted the Associations Offer of Employment and w</w:t>
      </w:r>
      <w:r>
        <w:rPr>
          <w:rFonts w:ascii="Arial" w:hAnsi="Arial" w:cs="Arial"/>
          <w:bCs/>
        </w:rPr>
        <w:t>ould</w:t>
      </w:r>
      <w:r w:rsidRPr="006A49F2">
        <w:rPr>
          <w:rFonts w:ascii="Arial" w:hAnsi="Arial" w:cs="Arial"/>
          <w:bCs/>
        </w:rPr>
        <w:t xml:space="preserve"> commence employment on Tuesday 6</w:t>
      </w:r>
      <w:r w:rsidRPr="006A49F2">
        <w:rPr>
          <w:rFonts w:ascii="Arial" w:hAnsi="Arial" w:cs="Arial"/>
          <w:bCs/>
          <w:vertAlign w:val="superscript"/>
        </w:rPr>
        <w:t>th</w:t>
      </w:r>
      <w:r w:rsidRPr="006A49F2">
        <w:rPr>
          <w:rFonts w:ascii="Arial" w:hAnsi="Arial" w:cs="Arial"/>
          <w:bCs/>
        </w:rPr>
        <w:t xml:space="preserve"> April 2021.</w:t>
      </w:r>
    </w:p>
    <w:p w14:paraId="018229C2" w14:textId="4DAEE4D8" w:rsidR="00C92C9A" w:rsidRPr="008D336C" w:rsidRDefault="00B1480E" w:rsidP="00B1480E">
      <w:pPr>
        <w:tabs>
          <w:tab w:val="left" w:pos="1680"/>
        </w:tabs>
        <w:rPr>
          <w:rFonts w:ascii="Arial" w:hAnsi="Arial" w:cs="Arial"/>
          <w:i/>
          <w:color w:val="FF0000"/>
        </w:rPr>
      </w:pPr>
      <w:r>
        <w:rPr>
          <w:rFonts w:ascii="Arial" w:hAnsi="Arial" w:cs="Arial"/>
          <w:i/>
          <w:color w:val="FF0000"/>
        </w:rPr>
        <w:tab/>
      </w:r>
    </w:p>
    <w:p w14:paraId="7988AC00" w14:textId="026A414B" w:rsidR="00C92C9A" w:rsidRDefault="00C92C9A" w:rsidP="00C92C9A">
      <w:pPr>
        <w:ind w:left="709" w:hanging="709"/>
        <w:rPr>
          <w:rFonts w:ascii="Arial" w:hAnsi="Arial" w:cs="Arial"/>
          <w:b/>
          <w:i/>
        </w:rPr>
      </w:pPr>
      <w:r>
        <w:rPr>
          <w:rFonts w:ascii="Arial" w:hAnsi="Arial" w:cs="Arial"/>
        </w:rPr>
        <w:tab/>
      </w:r>
      <w:r w:rsidRPr="00E70ED6">
        <w:rPr>
          <w:rFonts w:ascii="Arial" w:hAnsi="Arial" w:cs="Arial"/>
          <w:b/>
          <w:i/>
        </w:rPr>
        <w:t>RESOLUTION:  The Committee approved the Quarterly H</w:t>
      </w:r>
      <w:r>
        <w:rPr>
          <w:rFonts w:ascii="Arial" w:hAnsi="Arial" w:cs="Arial"/>
          <w:b/>
          <w:i/>
        </w:rPr>
        <w:t>uman Resources Performance (HR) (Q3 2020/2021)</w:t>
      </w:r>
      <w:r w:rsidRPr="00E70ED6">
        <w:rPr>
          <w:rFonts w:ascii="Arial" w:hAnsi="Arial" w:cs="Arial"/>
          <w:b/>
          <w:i/>
        </w:rPr>
        <w:t>.</w:t>
      </w:r>
    </w:p>
    <w:p w14:paraId="5E2B800A" w14:textId="77777777" w:rsidR="00805165" w:rsidRPr="00755057" w:rsidRDefault="00805165" w:rsidP="00805165">
      <w:pPr>
        <w:tabs>
          <w:tab w:val="num" w:pos="709"/>
        </w:tabs>
        <w:rPr>
          <w:rFonts w:ascii="Arial" w:hAnsi="Arial" w:cs="Arial"/>
          <w:b/>
          <w:highlight w:val="yellow"/>
        </w:rPr>
      </w:pPr>
    </w:p>
    <w:p w14:paraId="4CEC5F21" w14:textId="77777777" w:rsidR="00211B22" w:rsidRPr="00211B22" w:rsidRDefault="00C92C9A" w:rsidP="00211B22">
      <w:pPr>
        <w:numPr>
          <w:ilvl w:val="0"/>
          <w:numId w:val="25"/>
        </w:numPr>
        <w:ind w:left="709" w:hanging="709"/>
        <w:rPr>
          <w:rFonts w:ascii="Arial" w:hAnsi="Arial" w:cs="Arial"/>
        </w:rPr>
      </w:pPr>
      <w:r w:rsidRPr="00C92C9A">
        <w:rPr>
          <w:rFonts w:ascii="Arial" w:hAnsi="Arial" w:cs="Arial"/>
          <w:b/>
          <w:snapToGrid w:val="0"/>
          <w:u w:val="single"/>
        </w:rPr>
        <w:t>HUMAN RESOURCES AND HEALTH &amp; SAFETY: QUARTERLY BUSINESS / POLICY REVIEW PERFORMANCE Q3 2020/2021</w:t>
      </w:r>
      <w:r w:rsidRPr="00755057">
        <w:rPr>
          <w:rFonts w:ascii="Arial" w:hAnsi="Arial" w:cs="Arial"/>
          <w:snapToGrid w:val="0"/>
        </w:rPr>
        <w:t xml:space="preserve"> </w:t>
      </w:r>
    </w:p>
    <w:p w14:paraId="4E78FD22" w14:textId="230A5A12" w:rsidR="00C92C9A" w:rsidRDefault="00C92C9A" w:rsidP="00211B22">
      <w:pPr>
        <w:ind w:left="709"/>
        <w:rPr>
          <w:rFonts w:ascii="Arial" w:hAnsi="Arial" w:cs="Arial"/>
        </w:rPr>
      </w:pPr>
      <w:r w:rsidRPr="009F7133">
        <w:rPr>
          <w:rFonts w:ascii="Arial" w:hAnsi="Arial" w:cs="Arial"/>
        </w:rPr>
        <w:tab/>
      </w:r>
    </w:p>
    <w:p w14:paraId="5885C60F" w14:textId="1293CE9B" w:rsidR="00C92C9A" w:rsidRPr="009F7133" w:rsidRDefault="00C92C9A" w:rsidP="00C92C9A">
      <w:pPr>
        <w:ind w:left="709"/>
        <w:rPr>
          <w:rFonts w:ascii="Arial" w:hAnsi="Arial" w:cs="Arial"/>
          <w:lang w:eastAsia="en-GB"/>
        </w:rPr>
      </w:pPr>
      <w:r w:rsidRPr="009F7133">
        <w:rPr>
          <w:rFonts w:ascii="Arial" w:hAnsi="Arial" w:cs="Arial"/>
          <w:lang w:eastAsia="en-GB"/>
        </w:rPr>
        <w:t>The Chief Executive summarised the key aspects of the Committee report and highlighted the following:</w:t>
      </w:r>
    </w:p>
    <w:p w14:paraId="1F0C1E72" w14:textId="77777777" w:rsidR="00C92C9A" w:rsidRPr="009F7133" w:rsidRDefault="00C92C9A" w:rsidP="00C92C9A">
      <w:pPr>
        <w:ind w:left="709"/>
        <w:rPr>
          <w:rFonts w:ascii="Arial" w:hAnsi="Arial" w:cs="Arial"/>
          <w:b/>
          <w:i/>
        </w:rPr>
      </w:pPr>
    </w:p>
    <w:p w14:paraId="331D8BB0" w14:textId="68391EEC" w:rsidR="008D336C" w:rsidRPr="006A49F2" w:rsidRDefault="006A49F2" w:rsidP="008D336C">
      <w:pPr>
        <w:numPr>
          <w:ilvl w:val="0"/>
          <w:numId w:val="18"/>
        </w:numPr>
        <w:ind w:left="1134"/>
        <w:rPr>
          <w:rFonts w:ascii="Arial" w:hAnsi="Arial" w:cs="Arial"/>
        </w:rPr>
      </w:pPr>
      <w:r w:rsidRPr="005A25A3">
        <w:rPr>
          <w:rFonts w:ascii="Arial" w:hAnsi="Arial" w:cs="Arial"/>
        </w:rPr>
        <w:t xml:space="preserve">12 out of 14 </w:t>
      </w:r>
      <w:r>
        <w:rPr>
          <w:rFonts w:ascii="Arial" w:hAnsi="Arial" w:cs="Arial"/>
        </w:rPr>
        <w:t xml:space="preserve">scheduled </w:t>
      </w:r>
      <w:r w:rsidRPr="005A25A3">
        <w:rPr>
          <w:rFonts w:ascii="Arial" w:hAnsi="Arial" w:cs="Arial"/>
        </w:rPr>
        <w:t>tasks</w:t>
      </w:r>
      <w:r w:rsidRPr="009C5B9A">
        <w:rPr>
          <w:rFonts w:ascii="Arial" w:hAnsi="Arial" w:cs="Arial"/>
        </w:rPr>
        <w:t xml:space="preserve"> </w:t>
      </w:r>
      <w:r w:rsidRPr="00105E01">
        <w:rPr>
          <w:rFonts w:ascii="Arial" w:hAnsi="Arial" w:cs="Arial"/>
          <w:b/>
          <w:bCs/>
        </w:rPr>
        <w:t>(93%)</w:t>
      </w:r>
      <w:r w:rsidRPr="009C5B9A">
        <w:rPr>
          <w:rFonts w:ascii="Arial" w:hAnsi="Arial" w:cs="Arial"/>
        </w:rPr>
        <w:t xml:space="preserve"> </w:t>
      </w:r>
      <w:r w:rsidR="008D336C" w:rsidRPr="006A49F2">
        <w:rPr>
          <w:rFonts w:ascii="Arial" w:hAnsi="Arial" w:cs="Arial"/>
        </w:rPr>
        <w:t>had been completed in the quarter</w:t>
      </w:r>
      <w:r w:rsidRPr="006A49F2">
        <w:rPr>
          <w:rFonts w:ascii="Arial" w:hAnsi="Arial" w:cs="Arial"/>
        </w:rPr>
        <w:t xml:space="preserve"> and those which were not related to delays in issuing HSCM and LSM updates by EVH/ACS.</w:t>
      </w:r>
    </w:p>
    <w:p w14:paraId="3E44D0CA" w14:textId="77777777" w:rsidR="00211B22" w:rsidRDefault="00211B22" w:rsidP="00C92C9A">
      <w:pPr>
        <w:rPr>
          <w:rFonts w:ascii="Arial" w:hAnsi="Arial" w:cs="Arial"/>
          <w:i/>
        </w:rPr>
      </w:pPr>
      <w:r w:rsidRPr="002D1C4F">
        <w:rPr>
          <w:rFonts w:ascii="Arial" w:hAnsi="Arial" w:cs="Arial"/>
          <w:i/>
        </w:rPr>
        <w:tab/>
      </w:r>
    </w:p>
    <w:p w14:paraId="31240854" w14:textId="762783E3" w:rsidR="00211B22" w:rsidRDefault="00211B22" w:rsidP="00C13E4C">
      <w:pPr>
        <w:ind w:left="709"/>
        <w:rPr>
          <w:rFonts w:ascii="Arial" w:hAnsi="Arial" w:cs="Arial"/>
          <w:i/>
        </w:rPr>
      </w:pPr>
      <w:r>
        <w:rPr>
          <w:rFonts w:ascii="Arial" w:hAnsi="Arial" w:cs="Arial"/>
          <w:i/>
        </w:rPr>
        <w:tab/>
        <w:t xml:space="preserve">COMMMITTEE </w:t>
      </w:r>
      <w:r w:rsidRPr="002D1C4F">
        <w:rPr>
          <w:rFonts w:ascii="Arial" w:hAnsi="Arial" w:cs="Arial"/>
          <w:i/>
        </w:rPr>
        <w:t>COMMENTS / DISCUSSION:</w:t>
      </w:r>
      <w:r>
        <w:rPr>
          <w:rFonts w:ascii="Arial" w:hAnsi="Arial" w:cs="Arial"/>
          <w:i/>
        </w:rPr>
        <w:t xml:space="preserve"> Teresa McNally advised that in relation to item 5.2, </w:t>
      </w:r>
      <w:r w:rsidR="008F2BC3">
        <w:rPr>
          <w:rFonts w:ascii="Arial" w:hAnsi="Arial" w:cs="Arial"/>
          <w:i/>
        </w:rPr>
        <w:t>and the HSCM and LSM updates not being produced by EVH as yet.  Sh</w:t>
      </w:r>
      <w:r>
        <w:rPr>
          <w:rFonts w:ascii="Arial" w:hAnsi="Arial" w:cs="Arial"/>
          <w:i/>
        </w:rPr>
        <w:t>e had raised th</w:t>
      </w:r>
      <w:r w:rsidR="008F2BC3">
        <w:rPr>
          <w:rFonts w:ascii="Arial" w:hAnsi="Arial" w:cs="Arial"/>
          <w:i/>
        </w:rPr>
        <w:t>is at</w:t>
      </w:r>
      <w:r>
        <w:rPr>
          <w:rFonts w:ascii="Arial" w:hAnsi="Arial" w:cs="Arial"/>
          <w:i/>
        </w:rPr>
        <w:t xml:space="preserve"> the Management Committee meeting of EVH on 2</w:t>
      </w:r>
      <w:r w:rsidRPr="00211B22">
        <w:rPr>
          <w:rFonts w:ascii="Arial" w:hAnsi="Arial" w:cs="Arial"/>
          <w:i/>
          <w:vertAlign w:val="superscript"/>
        </w:rPr>
        <w:t>nd</w:t>
      </w:r>
      <w:r>
        <w:rPr>
          <w:rFonts w:ascii="Arial" w:hAnsi="Arial" w:cs="Arial"/>
          <w:i/>
        </w:rPr>
        <w:t xml:space="preserve"> </w:t>
      </w:r>
      <w:r>
        <w:rPr>
          <w:rFonts w:ascii="Arial" w:hAnsi="Arial" w:cs="Arial"/>
          <w:i/>
        </w:rPr>
        <w:lastRenderedPageBreak/>
        <w:t xml:space="preserve">March 2021 regarding the delay </w:t>
      </w:r>
      <w:r w:rsidR="00D8749F">
        <w:rPr>
          <w:rFonts w:ascii="Arial" w:hAnsi="Arial" w:cs="Arial"/>
          <w:i/>
        </w:rPr>
        <w:t xml:space="preserve">and they had advised </w:t>
      </w:r>
      <w:r>
        <w:rPr>
          <w:rFonts w:ascii="Arial" w:hAnsi="Arial" w:cs="Arial"/>
          <w:i/>
        </w:rPr>
        <w:t>that they were waiting on ACS going through th</w:t>
      </w:r>
      <w:r w:rsidR="00D8749F">
        <w:rPr>
          <w:rFonts w:ascii="Arial" w:hAnsi="Arial" w:cs="Arial"/>
          <w:i/>
        </w:rPr>
        <w:t>ese.  Thereafter, fresh copies will be circulated.</w:t>
      </w:r>
    </w:p>
    <w:p w14:paraId="62A8F193" w14:textId="77777777" w:rsidR="00C13E4C" w:rsidRDefault="00C13E4C" w:rsidP="00C92C9A">
      <w:pPr>
        <w:rPr>
          <w:rFonts w:ascii="Arial" w:hAnsi="Arial" w:cs="Arial"/>
        </w:rPr>
      </w:pPr>
    </w:p>
    <w:p w14:paraId="4C35FEB3" w14:textId="351855B7" w:rsidR="00C92C9A" w:rsidRDefault="00C92C9A" w:rsidP="00C92C9A">
      <w:pPr>
        <w:ind w:left="709"/>
        <w:rPr>
          <w:rFonts w:ascii="Arial" w:hAnsi="Arial" w:cs="Arial"/>
        </w:rPr>
      </w:pPr>
      <w:r w:rsidRPr="004E740E">
        <w:rPr>
          <w:rFonts w:ascii="Arial" w:hAnsi="Arial" w:cs="Arial"/>
          <w:b/>
          <w:i/>
        </w:rPr>
        <w:t>RESOLUTION:</w:t>
      </w:r>
      <w:r w:rsidRPr="004E740E">
        <w:rPr>
          <w:rFonts w:ascii="Arial" w:hAnsi="Arial" w:cs="Arial"/>
        </w:rPr>
        <w:t xml:space="preserve"> </w:t>
      </w:r>
      <w:r w:rsidRPr="004E740E">
        <w:rPr>
          <w:rFonts w:ascii="Arial" w:hAnsi="Arial" w:cs="Arial"/>
          <w:b/>
          <w:i/>
        </w:rPr>
        <w:t xml:space="preserve"> </w:t>
      </w:r>
      <w:r>
        <w:rPr>
          <w:rFonts w:ascii="Arial" w:hAnsi="Arial" w:cs="Arial"/>
          <w:b/>
          <w:i/>
        </w:rPr>
        <w:t>The Committee approved the Human Resources and Health and Safety:  Quarterly Business / Policy Review Performance Q3 2020/2021.</w:t>
      </w:r>
    </w:p>
    <w:p w14:paraId="503028D2" w14:textId="77777777" w:rsidR="00805165" w:rsidRPr="00CA5FB7" w:rsidRDefault="00805165" w:rsidP="00805165">
      <w:pPr>
        <w:pStyle w:val="ListParagraph"/>
        <w:ind w:left="0"/>
        <w:rPr>
          <w:rFonts w:ascii="Arial" w:hAnsi="Arial" w:cs="Arial"/>
        </w:rPr>
      </w:pPr>
    </w:p>
    <w:p w14:paraId="0FC606FF" w14:textId="5860467C" w:rsidR="00C92C9A" w:rsidRDefault="00C92C9A" w:rsidP="00211B22">
      <w:pPr>
        <w:numPr>
          <w:ilvl w:val="0"/>
          <w:numId w:val="25"/>
        </w:numPr>
        <w:ind w:left="709" w:hanging="709"/>
        <w:rPr>
          <w:rFonts w:ascii="Arial" w:hAnsi="Arial" w:cs="Arial"/>
          <w:lang w:eastAsia="en-GB"/>
        </w:rPr>
      </w:pPr>
      <w:r w:rsidRPr="00C92C9A">
        <w:rPr>
          <w:rFonts w:ascii="Arial" w:hAnsi="Arial" w:cs="Arial"/>
          <w:b/>
          <w:u w:val="single"/>
        </w:rPr>
        <w:t>LSM AUDIT 2019 PROGRESS</w:t>
      </w:r>
      <w:r w:rsidRPr="00CA5FB7">
        <w:rPr>
          <w:rFonts w:ascii="Arial" w:hAnsi="Arial" w:cs="Arial"/>
        </w:rPr>
        <w:t xml:space="preserve"> </w:t>
      </w:r>
    </w:p>
    <w:p w14:paraId="007CF504" w14:textId="77777777" w:rsidR="00211B22" w:rsidRDefault="00211B22" w:rsidP="00211B22">
      <w:pPr>
        <w:ind w:left="709"/>
        <w:rPr>
          <w:rFonts w:ascii="Arial" w:hAnsi="Arial" w:cs="Arial"/>
          <w:lang w:eastAsia="en-GB"/>
        </w:rPr>
      </w:pPr>
    </w:p>
    <w:p w14:paraId="07FB875B" w14:textId="77777777" w:rsidR="00C92C9A" w:rsidRPr="009F7133" w:rsidRDefault="00C92C9A" w:rsidP="00C92C9A">
      <w:pPr>
        <w:ind w:left="709"/>
        <w:rPr>
          <w:rFonts w:ascii="Arial" w:hAnsi="Arial" w:cs="Arial"/>
          <w:lang w:eastAsia="en-GB"/>
        </w:rPr>
      </w:pPr>
      <w:r w:rsidRPr="009F7133">
        <w:rPr>
          <w:rFonts w:ascii="Arial" w:hAnsi="Arial" w:cs="Arial"/>
          <w:lang w:eastAsia="en-GB"/>
        </w:rPr>
        <w:t>The Chief Executive summarised the key aspects of the Committee report and highlighted the following</w:t>
      </w:r>
      <w:r>
        <w:rPr>
          <w:rFonts w:ascii="Arial" w:hAnsi="Arial" w:cs="Arial"/>
          <w:lang w:eastAsia="en-GB"/>
        </w:rPr>
        <w:t xml:space="preserve"> actions remained outstanding</w:t>
      </w:r>
      <w:r w:rsidRPr="009F7133">
        <w:rPr>
          <w:rFonts w:ascii="Arial" w:hAnsi="Arial" w:cs="Arial"/>
          <w:lang w:eastAsia="en-GB"/>
        </w:rPr>
        <w:t>:</w:t>
      </w:r>
    </w:p>
    <w:p w14:paraId="57845612" w14:textId="77777777" w:rsidR="00C92C9A" w:rsidRPr="009F7133" w:rsidRDefault="00C92C9A" w:rsidP="00C92C9A">
      <w:pPr>
        <w:ind w:left="709"/>
        <w:rPr>
          <w:rFonts w:ascii="Arial" w:hAnsi="Arial" w:cs="Arial"/>
          <w:b/>
          <w:i/>
        </w:rPr>
      </w:pPr>
    </w:p>
    <w:p w14:paraId="1A3631EC" w14:textId="7F60962B" w:rsidR="006A49F2" w:rsidRPr="006A49F2" w:rsidRDefault="006A49F2" w:rsidP="006A49F2">
      <w:pPr>
        <w:numPr>
          <w:ilvl w:val="0"/>
          <w:numId w:val="28"/>
        </w:numPr>
        <w:ind w:left="1134"/>
        <w:rPr>
          <w:rFonts w:ascii="Arial" w:hAnsi="Arial" w:cs="Arial"/>
        </w:rPr>
      </w:pPr>
      <w:r w:rsidRPr="006A49F2">
        <w:rPr>
          <w:rFonts w:ascii="Arial" w:hAnsi="Arial" w:cs="Arial"/>
        </w:rPr>
        <w:t>5.4: Fire Safety in Housing Stock and Communal Areas: Completion of follow up emergency lighting works following monthly checks</w:t>
      </w:r>
      <w:r>
        <w:rPr>
          <w:rFonts w:ascii="Arial" w:hAnsi="Arial" w:cs="Arial"/>
        </w:rPr>
        <w:t xml:space="preserve"> to be completed</w:t>
      </w:r>
      <w:r w:rsidRPr="006A49F2">
        <w:rPr>
          <w:rFonts w:ascii="Arial" w:hAnsi="Arial" w:cs="Arial"/>
        </w:rPr>
        <w:t xml:space="preserve">; </w:t>
      </w:r>
    </w:p>
    <w:p w14:paraId="2C25F211" w14:textId="77777777" w:rsidR="006A49F2" w:rsidRPr="006A49F2" w:rsidRDefault="006A49F2" w:rsidP="006A49F2">
      <w:pPr>
        <w:pStyle w:val="ListParagraph"/>
        <w:numPr>
          <w:ilvl w:val="0"/>
          <w:numId w:val="28"/>
        </w:numPr>
        <w:ind w:left="1134"/>
        <w:contextualSpacing/>
        <w:rPr>
          <w:rFonts w:ascii="Arial" w:hAnsi="Arial" w:cs="Arial"/>
        </w:rPr>
      </w:pPr>
      <w:r w:rsidRPr="006A49F2">
        <w:rPr>
          <w:rFonts w:ascii="Arial" w:hAnsi="Arial" w:cs="Arial"/>
        </w:rPr>
        <w:t>5.8: Water Systems and Legionella: outstanding legionella risk assessment work.</w:t>
      </w:r>
    </w:p>
    <w:p w14:paraId="4F453C41" w14:textId="77777777" w:rsidR="00C92C9A" w:rsidRDefault="00C92C9A" w:rsidP="00C92C9A">
      <w:pPr>
        <w:rPr>
          <w:rFonts w:ascii="Arial" w:hAnsi="Arial" w:cs="Arial"/>
        </w:rPr>
      </w:pPr>
    </w:p>
    <w:p w14:paraId="2E255717" w14:textId="77777777" w:rsidR="00C92C9A" w:rsidRDefault="00C92C9A" w:rsidP="00C92C9A">
      <w:pPr>
        <w:ind w:left="709"/>
        <w:rPr>
          <w:rFonts w:ascii="Arial" w:hAnsi="Arial" w:cs="Arial"/>
        </w:rPr>
      </w:pPr>
      <w:r w:rsidRPr="004E740E">
        <w:rPr>
          <w:rFonts w:ascii="Arial" w:hAnsi="Arial" w:cs="Arial"/>
          <w:b/>
          <w:i/>
        </w:rPr>
        <w:t>RESOLUTION:</w:t>
      </w:r>
      <w:r w:rsidRPr="004E740E">
        <w:rPr>
          <w:rFonts w:ascii="Arial" w:hAnsi="Arial" w:cs="Arial"/>
        </w:rPr>
        <w:t xml:space="preserve"> </w:t>
      </w:r>
      <w:r w:rsidRPr="004E740E">
        <w:rPr>
          <w:rFonts w:ascii="Arial" w:hAnsi="Arial" w:cs="Arial"/>
          <w:b/>
          <w:i/>
        </w:rPr>
        <w:t xml:space="preserve"> </w:t>
      </w:r>
      <w:r>
        <w:rPr>
          <w:rFonts w:ascii="Arial" w:hAnsi="Arial" w:cs="Arial"/>
          <w:b/>
          <w:i/>
        </w:rPr>
        <w:t>The Committee noted the report.</w:t>
      </w:r>
    </w:p>
    <w:p w14:paraId="698AE026" w14:textId="77777777" w:rsidR="00C92C9A" w:rsidRDefault="00C92C9A" w:rsidP="00C92C9A">
      <w:pPr>
        <w:rPr>
          <w:rFonts w:ascii="Arial" w:hAnsi="Arial" w:cs="Arial"/>
        </w:rPr>
      </w:pPr>
    </w:p>
    <w:p w14:paraId="077FAD50" w14:textId="0D3F8E97" w:rsidR="00805165" w:rsidRPr="00A478E2" w:rsidRDefault="00C92C9A" w:rsidP="00D0390D">
      <w:pPr>
        <w:numPr>
          <w:ilvl w:val="0"/>
          <w:numId w:val="25"/>
        </w:numPr>
        <w:ind w:left="709" w:hanging="709"/>
        <w:rPr>
          <w:rFonts w:ascii="Arial" w:hAnsi="Arial" w:cs="Arial"/>
        </w:rPr>
      </w:pPr>
      <w:r w:rsidRPr="00C92C9A">
        <w:rPr>
          <w:rFonts w:ascii="Arial" w:hAnsi="Arial" w:cs="Arial"/>
          <w:b/>
          <w:u w:val="single"/>
        </w:rPr>
        <w:t xml:space="preserve">CORPORATE TRAINING REVIEW 2020/2021 (Q3) </w:t>
      </w:r>
    </w:p>
    <w:p w14:paraId="48287B14" w14:textId="77777777" w:rsidR="00805165" w:rsidRDefault="00805165" w:rsidP="00805165">
      <w:pPr>
        <w:rPr>
          <w:rFonts w:ascii="Arial" w:hAnsi="Arial" w:cs="Arial"/>
        </w:rPr>
      </w:pPr>
    </w:p>
    <w:p w14:paraId="1E316A11" w14:textId="6FA12FBD" w:rsidR="00C92C9A" w:rsidRDefault="00C92C9A" w:rsidP="00C92C9A">
      <w:pPr>
        <w:ind w:left="709"/>
        <w:rPr>
          <w:rFonts w:ascii="Arial" w:hAnsi="Arial" w:cs="Arial"/>
          <w:lang w:eastAsia="en-GB"/>
        </w:rPr>
      </w:pPr>
      <w:r w:rsidRPr="009F7133">
        <w:rPr>
          <w:rFonts w:ascii="Arial" w:hAnsi="Arial" w:cs="Arial"/>
          <w:lang w:eastAsia="en-GB"/>
        </w:rPr>
        <w:t>The Chief Executive summarised the key aspects of the</w:t>
      </w:r>
      <w:r>
        <w:rPr>
          <w:rFonts w:ascii="Arial" w:hAnsi="Arial" w:cs="Arial"/>
          <w:lang w:eastAsia="en-GB"/>
        </w:rPr>
        <w:t xml:space="preserve"> quarterly</w:t>
      </w:r>
      <w:r w:rsidRPr="009F7133">
        <w:rPr>
          <w:rFonts w:ascii="Arial" w:hAnsi="Arial" w:cs="Arial"/>
          <w:lang w:eastAsia="en-GB"/>
        </w:rPr>
        <w:t xml:space="preserve"> Committee report</w:t>
      </w:r>
      <w:r>
        <w:rPr>
          <w:rFonts w:ascii="Arial" w:hAnsi="Arial" w:cs="Arial"/>
          <w:lang w:eastAsia="en-GB"/>
        </w:rPr>
        <w:t xml:space="preserve"> and highlighted that this covered Q3.</w:t>
      </w:r>
      <w:r w:rsidRPr="009F7133">
        <w:rPr>
          <w:rFonts w:ascii="Arial" w:hAnsi="Arial" w:cs="Arial"/>
          <w:lang w:eastAsia="en-GB"/>
        </w:rPr>
        <w:t xml:space="preserve"> </w:t>
      </w:r>
    </w:p>
    <w:p w14:paraId="156CA5EC" w14:textId="77777777" w:rsidR="00630AC2" w:rsidRPr="009F7133" w:rsidRDefault="00630AC2" w:rsidP="00C92C9A">
      <w:pPr>
        <w:ind w:left="709"/>
        <w:rPr>
          <w:rFonts w:ascii="Arial" w:hAnsi="Arial" w:cs="Arial"/>
          <w:lang w:eastAsia="en-GB"/>
        </w:rPr>
      </w:pPr>
    </w:p>
    <w:p w14:paraId="38888B35" w14:textId="376DEBEE" w:rsidR="00630AC2" w:rsidRPr="008D336C" w:rsidRDefault="008D336C" w:rsidP="00630AC2">
      <w:pPr>
        <w:numPr>
          <w:ilvl w:val="0"/>
          <w:numId w:val="18"/>
        </w:numPr>
        <w:ind w:left="1134"/>
        <w:rPr>
          <w:rFonts w:ascii="Arial" w:hAnsi="Arial" w:cs="Arial"/>
          <w:bCs/>
        </w:rPr>
      </w:pPr>
      <w:r w:rsidRPr="008D336C">
        <w:rPr>
          <w:rFonts w:ascii="Arial" w:hAnsi="Arial" w:cs="Arial"/>
          <w:bCs/>
        </w:rPr>
        <w:t>Training had represented good value for money</w:t>
      </w:r>
      <w:r w:rsidR="006A49F2">
        <w:rPr>
          <w:rFonts w:ascii="Arial" w:hAnsi="Arial" w:cs="Arial"/>
          <w:bCs/>
        </w:rPr>
        <w:t>;</w:t>
      </w:r>
    </w:p>
    <w:p w14:paraId="69515362" w14:textId="0F00CA21" w:rsidR="00630AC2" w:rsidRPr="008D336C" w:rsidRDefault="008D336C" w:rsidP="00630AC2">
      <w:pPr>
        <w:numPr>
          <w:ilvl w:val="0"/>
          <w:numId w:val="18"/>
        </w:numPr>
        <w:ind w:left="1134"/>
        <w:rPr>
          <w:rFonts w:ascii="Arial" w:hAnsi="Arial" w:cs="Arial"/>
          <w:bCs/>
        </w:rPr>
      </w:pPr>
      <w:r w:rsidRPr="008D336C">
        <w:rPr>
          <w:rFonts w:ascii="Arial" w:hAnsi="Arial" w:cs="Arial"/>
          <w:bCs/>
        </w:rPr>
        <w:t>Costs included payment for part of the CIH certified course that one employee was undertaking</w:t>
      </w:r>
      <w:r w:rsidR="006A49F2">
        <w:rPr>
          <w:rFonts w:ascii="Arial" w:hAnsi="Arial" w:cs="Arial"/>
          <w:bCs/>
        </w:rPr>
        <w:t>;</w:t>
      </w:r>
    </w:p>
    <w:p w14:paraId="6FF8BC5A" w14:textId="2C56FE19" w:rsidR="00630AC2" w:rsidRPr="008D336C" w:rsidRDefault="008D336C" w:rsidP="00630AC2">
      <w:pPr>
        <w:numPr>
          <w:ilvl w:val="0"/>
          <w:numId w:val="18"/>
        </w:numPr>
        <w:ind w:left="1134"/>
        <w:rPr>
          <w:rFonts w:ascii="Arial" w:hAnsi="Arial" w:cs="Arial"/>
          <w:bCs/>
        </w:rPr>
      </w:pPr>
      <w:r w:rsidRPr="008D336C">
        <w:rPr>
          <w:rFonts w:ascii="Arial" w:hAnsi="Arial" w:cs="Arial"/>
          <w:bCs/>
        </w:rPr>
        <w:t>Included the additional first aid training required to increase the number of first aiders from 3 to 6</w:t>
      </w:r>
      <w:r w:rsidR="006A49F2">
        <w:rPr>
          <w:rFonts w:ascii="Arial" w:hAnsi="Arial" w:cs="Arial"/>
          <w:bCs/>
        </w:rPr>
        <w:t>.</w:t>
      </w:r>
    </w:p>
    <w:p w14:paraId="68BED8BA" w14:textId="77777777" w:rsidR="00C92C9A" w:rsidRDefault="00C92C9A" w:rsidP="00C92C9A">
      <w:pPr>
        <w:rPr>
          <w:rFonts w:ascii="Arial" w:hAnsi="Arial" w:cs="Arial"/>
        </w:rPr>
      </w:pPr>
    </w:p>
    <w:p w14:paraId="7C8D4D81" w14:textId="610538CE" w:rsidR="00C92C9A" w:rsidRDefault="00C92C9A" w:rsidP="00C92C9A">
      <w:pPr>
        <w:ind w:left="709"/>
        <w:rPr>
          <w:rFonts w:ascii="Arial" w:hAnsi="Arial" w:cs="Arial"/>
          <w:b/>
          <w:i/>
        </w:rPr>
      </w:pPr>
      <w:r w:rsidRPr="004E740E">
        <w:rPr>
          <w:rFonts w:ascii="Arial" w:hAnsi="Arial" w:cs="Arial"/>
          <w:b/>
          <w:i/>
        </w:rPr>
        <w:t>RESOLUTION:</w:t>
      </w:r>
      <w:r w:rsidRPr="004E740E">
        <w:rPr>
          <w:rFonts w:ascii="Arial" w:hAnsi="Arial" w:cs="Arial"/>
        </w:rPr>
        <w:t xml:space="preserve"> </w:t>
      </w:r>
      <w:r w:rsidRPr="004E740E">
        <w:rPr>
          <w:rFonts w:ascii="Arial" w:hAnsi="Arial" w:cs="Arial"/>
          <w:b/>
          <w:i/>
        </w:rPr>
        <w:t xml:space="preserve"> </w:t>
      </w:r>
      <w:r>
        <w:rPr>
          <w:rFonts w:ascii="Arial" w:hAnsi="Arial" w:cs="Arial"/>
          <w:b/>
          <w:i/>
        </w:rPr>
        <w:t>The Committee approved the Corporate Training Review 2020/2021 (Q</w:t>
      </w:r>
      <w:r w:rsidR="00C13E4C">
        <w:rPr>
          <w:rFonts w:ascii="Arial" w:hAnsi="Arial" w:cs="Arial"/>
          <w:b/>
          <w:i/>
        </w:rPr>
        <w:t>3</w:t>
      </w:r>
      <w:r>
        <w:rPr>
          <w:rFonts w:ascii="Arial" w:hAnsi="Arial" w:cs="Arial"/>
          <w:b/>
          <w:i/>
        </w:rPr>
        <w:t>).</w:t>
      </w:r>
    </w:p>
    <w:p w14:paraId="20613086" w14:textId="77777777" w:rsidR="008D336C" w:rsidRDefault="008D336C" w:rsidP="00C92C9A">
      <w:pPr>
        <w:ind w:left="709"/>
        <w:rPr>
          <w:rFonts w:ascii="Arial" w:hAnsi="Arial" w:cs="Arial"/>
        </w:rPr>
      </w:pPr>
    </w:p>
    <w:p w14:paraId="0352F355" w14:textId="5C51B3A5" w:rsidR="00C92C9A" w:rsidRPr="00630AC2" w:rsidRDefault="00C92C9A" w:rsidP="00630AC2">
      <w:pPr>
        <w:numPr>
          <w:ilvl w:val="0"/>
          <w:numId w:val="25"/>
        </w:numPr>
        <w:ind w:left="709" w:hanging="709"/>
        <w:rPr>
          <w:rFonts w:ascii="Arial" w:hAnsi="Arial" w:cs="Arial"/>
          <w:lang w:eastAsia="en-GB"/>
        </w:rPr>
      </w:pPr>
      <w:r w:rsidRPr="00C92C9A">
        <w:rPr>
          <w:rFonts w:ascii="Arial" w:hAnsi="Arial" w:cs="Arial"/>
          <w:b/>
          <w:u w:val="single"/>
        </w:rPr>
        <w:t>INVESTORS IN PEOPLE: ACTIONS</w:t>
      </w:r>
      <w:r w:rsidRPr="00321904">
        <w:rPr>
          <w:rFonts w:ascii="Arial" w:hAnsi="Arial" w:cs="Arial"/>
        </w:rPr>
        <w:t xml:space="preserve"> </w:t>
      </w:r>
    </w:p>
    <w:p w14:paraId="59B14335" w14:textId="77777777" w:rsidR="00630AC2" w:rsidRDefault="00630AC2" w:rsidP="00630AC2">
      <w:pPr>
        <w:ind w:left="709"/>
        <w:rPr>
          <w:rFonts w:ascii="Arial" w:hAnsi="Arial" w:cs="Arial"/>
          <w:lang w:eastAsia="en-GB"/>
        </w:rPr>
      </w:pPr>
    </w:p>
    <w:p w14:paraId="28A13B72" w14:textId="1540DEEE" w:rsidR="00C92C9A" w:rsidRPr="009F7133" w:rsidRDefault="00C92C9A" w:rsidP="00C92C9A">
      <w:pPr>
        <w:ind w:left="709"/>
        <w:rPr>
          <w:rFonts w:ascii="Arial" w:hAnsi="Arial" w:cs="Arial"/>
          <w:lang w:eastAsia="en-GB"/>
        </w:rPr>
      </w:pPr>
      <w:r w:rsidRPr="009F7133">
        <w:rPr>
          <w:rFonts w:ascii="Arial" w:hAnsi="Arial" w:cs="Arial"/>
          <w:lang w:eastAsia="en-GB"/>
        </w:rPr>
        <w:t>The Chief Executive summarised the key aspects of the Committee report and highlighted the following</w:t>
      </w:r>
      <w:r w:rsidR="006A49F2">
        <w:rPr>
          <w:rFonts w:ascii="Arial" w:hAnsi="Arial" w:cs="Arial"/>
          <w:lang w:eastAsia="en-GB"/>
        </w:rPr>
        <w:t xml:space="preserve"> proposed actions</w:t>
      </w:r>
      <w:r w:rsidRPr="009F7133">
        <w:rPr>
          <w:rFonts w:ascii="Arial" w:hAnsi="Arial" w:cs="Arial"/>
          <w:lang w:eastAsia="en-GB"/>
        </w:rPr>
        <w:t>:</w:t>
      </w:r>
    </w:p>
    <w:p w14:paraId="4C723C4F" w14:textId="77777777" w:rsidR="00C92C9A" w:rsidRPr="00EF6A9D" w:rsidRDefault="00C92C9A" w:rsidP="00C92C9A">
      <w:pPr>
        <w:ind w:left="709"/>
        <w:rPr>
          <w:rFonts w:ascii="Arial" w:hAnsi="Arial" w:cs="Arial"/>
          <w:b/>
          <w:i/>
          <w:color w:val="FF0000"/>
        </w:rPr>
      </w:pPr>
    </w:p>
    <w:p w14:paraId="083BD8DD" w14:textId="0B6960F2" w:rsidR="006A49F2" w:rsidRPr="004125A4" w:rsidRDefault="00221DF4" w:rsidP="004125A4">
      <w:pPr>
        <w:pStyle w:val="ListParagraph"/>
        <w:numPr>
          <w:ilvl w:val="0"/>
          <w:numId w:val="34"/>
        </w:numPr>
        <w:autoSpaceDE w:val="0"/>
        <w:autoSpaceDN w:val="0"/>
        <w:adjustRightInd w:val="0"/>
        <w:ind w:left="1134"/>
        <w:contextualSpacing/>
        <w:jc w:val="both"/>
        <w:rPr>
          <w:rFonts w:ascii="Arial" w:hAnsi="Arial" w:cs="Arial"/>
        </w:rPr>
      </w:pPr>
      <w:r w:rsidRPr="00221DF4">
        <w:rPr>
          <w:rFonts w:ascii="Arial" w:hAnsi="Arial" w:cs="Arial"/>
        </w:rPr>
        <w:t xml:space="preserve">Covid 19 </w:t>
      </w:r>
      <w:r w:rsidR="006A49F2" w:rsidRPr="00221DF4">
        <w:rPr>
          <w:rFonts w:ascii="Arial" w:hAnsi="Arial" w:cs="Arial"/>
        </w:rPr>
        <w:t>de-brief with staff w</w:t>
      </w:r>
      <w:r w:rsidRPr="00221DF4">
        <w:rPr>
          <w:rFonts w:ascii="Arial" w:hAnsi="Arial" w:cs="Arial"/>
        </w:rPr>
        <w:t>ould</w:t>
      </w:r>
      <w:r w:rsidR="006A49F2" w:rsidRPr="00221DF4">
        <w:rPr>
          <w:rFonts w:ascii="Arial" w:hAnsi="Arial" w:cs="Arial"/>
        </w:rPr>
        <w:t xml:space="preserve"> take place when we return to “normal”</w:t>
      </w:r>
      <w:r w:rsidR="004125A4">
        <w:rPr>
          <w:rFonts w:ascii="Arial" w:hAnsi="Arial" w:cs="Arial"/>
        </w:rPr>
        <w:t>:</w:t>
      </w:r>
    </w:p>
    <w:p w14:paraId="35DFA4A8" w14:textId="64B8D810" w:rsidR="00221DF4" w:rsidRPr="00221DF4" w:rsidRDefault="00221DF4" w:rsidP="00221DF4">
      <w:pPr>
        <w:pStyle w:val="ListParagraph"/>
        <w:numPr>
          <w:ilvl w:val="0"/>
          <w:numId w:val="34"/>
        </w:numPr>
        <w:autoSpaceDE w:val="0"/>
        <w:autoSpaceDN w:val="0"/>
        <w:adjustRightInd w:val="0"/>
        <w:ind w:left="1134"/>
        <w:contextualSpacing/>
        <w:jc w:val="both"/>
        <w:rPr>
          <w:rFonts w:ascii="Arial" w:hAnsi="Arial" w:cs="Arial"/>
          <w:color w:val="00B050"/>
        </w:rPr>
      </w:pPr>
      <w:r w:rsidRPr="00221DF4">
        <w:rPr>
          <w:rFonts w:ascii="Arial" w:hAnsi="Arial" w:cs="Arial"/>
        </w:rPr>
        <w:t>To aim for</w:t>
      </w:r>
      <w:r w:rsidR="006A49F2" w:rsidRPr="00221DF4">
        <w:rPr>
          <w:rFonts w:ascii="Arial" w:hAnsi="Arial" w:cs="Arial"/>
        </w:rPr>
        <w:t xml:space="preserve"> Platinum </w:t>
      </w:r>
      <w:r w:rsidRPr="00221DF4">
        <w:rPr>
          <w:rFonts w:ascii="Arial" w:hAnsi="Arial" w:cs="Arial"/>
        </w:rPr>
        <w:t>level accreditation by the time of the next review in 2022</w:t>
      </w:r>
      <w:r w:rsidR="004125A4">
        <w:rPr>
          <w:rFonts w:ascii="Arial" w:hAnsi="Arial" w:cs="Arial"/>
        </w:rPr>
        <w:t>.</w:t>
      </w:r>
    </w:p>
    <w:p w14:paraId="2761E945" w14:textId="77777777" w:rsidR="00221DF4" w:rsidRPr="00221DF4" w:rsidRDefault="00221DF4" w:rsidP="00221DF4">
      <w:pPr>
        <w:ind w:left="709"/>
        <w:rPr>
          <w:rFonts w:ascii="Arial" w:hAnsi="Arial" w:cs="Arial"/>
          <w:color w:val="00B050"/>
        </w:rPr>
      </w:pPr>
    </w:p>
    <w:p w14:paraId="243428EC" w14:textId="7F54F759" w:rsidR="00221DF4" w:rsidRPr="00221DF4" w:rsidRDefault="00221DF4" w:rsidP="00221DF4">
      <w:pPr>
        <w:autoSpaceDE w:val="0"/>
        <w:autoSpaceDN w:val="0"/>
        <w:adjustRightInd w:val="0"/>
        <w:ind w:left="709"/>
        <w:contextualSpacing/>
        <w:jc w:val="both"/>
        <w:rPr>
          <w:rFonts w:ascii="Arial" w:hAnsi="Arial" w:cs="Arial"/>
        </w:rPr>
      </w:pPr>
      <w:r w:rsidRPr="00221DF4">
        <w:rPr>
          <w:rFonts w:ascii="Arial" w:hAnsi="Arial" w:cs="Arial"/>
        </w:rPr>
        <w:t>It was noted that the third recommendation, that of r</w:t>
      </w:r>
      <w:r w:rsidR="006A49F2" w:rsidRPr="00221DF4">
        <w:rPr>
          <w:rFonts w:ascii="Arial" w:hAnsi="Arial" w:cs="Arial"/>
        </w:rPr>
        <w:t xml:space="preserve">ecruiting a Tenant Engagement Officer and </w:t>
      </w:r>
      <w:r w:rsidRPr="00221DF4">
        <w:rPr>
          <w:rFonts w:ascii="Arial" w:hAnsi="Arial" w:cs="Arial"/>
        </w:rPr>
        <w:t xml:space="preserve">a </w:t>
      </w:r>
      <w:r>
        <w:rPr>
          <w:rFonts w:ascii="Arial" w:hAnsi="Arial" w:cs="Arial"/>
        </w:rPr>
        <w:t>m</w:t>
      </w:r>
      <w:r w:rsidR="006A49F2" w:rsidRPr="00221DF4">
        <w:rPr>
          <w:rFonts w:ascii="Arial" w:hAnsi="Arial" w:cs="Arial"/>
        </w:rPr>
        <w:t xml:space="preserve">oney </w:t>
      </w:r>
      <w:r w:rsidR="00105E01">
        <w:rPr>
          <w:rFonts w:ascii="Arial" w:hAnsi="Arial" w:cs="Arial"/>
        </w:rPr>
        <w:t xml:space="preserve">advisor (or an </w:t>
      </w:r>
      <w:r>
        <w:rPr>
          <w:rFonts w:ascii="Arial" w:hAnsi="Arial" w:cs="Arial"/>
        </w:rPr>
        <w:t>a</w:t>
      </w:r>
      <w:r w:rsidR="006A49F2" w:rsidRPr="00221DF4">
        <w:rPr>
          <w:rFonts w:ascii="Arial" w:hAnsi="Arial" w:cs="Arial"/>
        </w:rPr>
        <w:t>dvisor</w:t>
      </w:r>
      <w:r>
        <w:rPr>
          <w:rFonts w:ascii="Arial" w:hAnsi="Arial" w:cs="Arial"/>
        </w:rPr>
        <w:t>y</w:t>
      </w:r>
      <w:r w:rsidRPr="00221DF4">
        <w:rPr>
          <w:rFonts w:ascii="Arial" w:hAnsi="Arial" w:cs="Arial"/>
        </w:rPr>
        <w:t xml:space="preserve"> service</w:t>
      </w:r>
      <w:r w:rsidR="00105E01">
        <w:rPr>
          <w:rFonts w:ascii="Arial" w:hAnsi="Arial" w:cs="Arial"/>
        </w:rPr>
        <w:t>)</w:t>
      </w:r>
      <w:r w:rsidRPr="00221DF4">
        <w:rPr>
          <w:rFonts w:ascii="Arial" w:hAnsi="Arial" w:cs="Arial"/>
        </w:rPr>
        <w:t xml:space="preserve"> had been completed.</w:t>
      </w:r>
    </w:p>
    <w:p w14:paraId="68AB6ED3" w14:textId="77777777" w:rsidR="00221DF4" w:rsidRPr="00221DF4" w:rsidRDefault="00221DF4" w:rsidP="00221DF4">
      <w:pPr>
        <w:autoSpaceDE w:val="0"/>
        <w:autoSpaceDN w:val="0"/>
        <w:adjustRightInd w:val="0"/>
        <w:ind w:left="709"/>
        <w:contextualSpacing/>
        <w:jc w:val="both"/>
        <w:rPr>
          <w:rFonts w:ascii="Arial" w:hAnsi="Arial" w:cs="Arial"/>
          <w:b/>
          <w:bCs/>
        </w:rPr>
      </w:pPr>
    </w:p>
    <w:p w14:paraId="6E4B0DAA" w14:textId="60D5BD8B" w:rsidR="00EF6A9D" w:rsidRDefault="006A49F2" w:rsidP="00221DF4">
      <w:pPr>
        <w:autoSpaceDE w:val="0"/>
        <w:autoSpaceDN w:val="0"/>
        <w:adjustRightInd w:val="0"/>
        <w:ind w:left="709"/>
        <w:contextualSpacing/>
        <w:rPr>
          <w:rFonts w:ascii="Arial" w:hAnsi="Arial" w:cs="Arial"/>
        </w:rPr>
      </w:pPr>
      <w:r>
        <w:rPr>
          <w:rFonts w:ascii="Arial" w:hAnsi="Arial" w:cs="Arial"/>
          <w:color w:val="000000"/>
        </w:rPr>
        <w:t xml:space="preserve">Committee considered the improvements required to </w:t>
      </w:r>
      <w:r w:rsidRPr="00D340DF">
        <w:rPr>
          <w:rFonts w:ascii="Arial" w:hAnsi="Arial" w:cs="Arial"/>
        </w:rPr>
        <w:t>achieve platinum</w:t>
      </w:r>
      <w:r w:rsidR="00554D9D">
        <w:rPr>
          <w:rFonts w:ascii="Arial" w:hAnsi="Arial" w:cs="Arial"/>
        </w:rPr>
        <w:t xml:space="preserve"> and noted the 2 areas where the Association was weakest were</w:t>
      </w:r>
    </w:p>
    <w:p w14:paraId="02D55FBB" w14:textId="4EC6416E" w:rsidR="00554D9D" w:rsidRDefault="00554D9D" w:rsidP="006A49F2">
      <w:pPr>
        <w:autoSpaceDE w:val="0"/>
        <w:autoSpaceDN w:val="0"/>
        <w:adjustRightInd w:val="0"/>
        <w:ind w:left="709"/>
        <w:contextualSpacing/>
        <w:rPr>
          <w:rFonts w:ascii="Arial" w:hAnsi="Arial" w:cs="Arial"/>
        </w:rPr>
      </w:pPr>
    </w:p>
    <w:p w14:paraId="26C8F128" w14:textId="61857846" w:rsidR="00554D9D" w:rsidRPr="00554D9D" w:rsidRDefault="00554D9D" w:rsidP="00554D9D">
      <w:pPr>
        <w:pStyle w:val="ListParagraph"/>
        <w:numPr>
          <w:ilvl w:val="0"/>
          <w:numId w:val="37"/>
        </w:numPr>
        <w:autoSpaceDE w:val="0"/>
        <w:autoSpaceDN w:val="0"/>
        <w:adjustRightInd w:val="0"/>
        <w:ind w:left="1134"/>
        <w:contextualSpacing/>
        <w:rPr>
          <w:rFonts w:ascii="Arial" w:hAnsi="Arial" w:cs="Arial"/>
          <w:bCs/>
        </w:rPr>
      </w:pPr>
      <w:r w:rsidRPr="00554D9D">
        <w:rPr>
          <w:rFonts w:ascii="Arial" w:hAnsi="Arial" w:cs="Arial"/>
          <w:bCs/>
        </w:rPr>
        <w:t>Recognising and rewarding performance</w:t>
      </w:r>
      <w:r>
        <w:rPr>
          <w:rFonts w:ascii="Arial" w:hAnsi="Arial" w:cs="Arial"/>
          <w:bCs/>
        </w:rPr>
        <w:t xml:space="preserve"> and </w:t>
      </w:r>
    </w:p>
    <w:p w14:paraId="75A4793A" w14:textId="77777777" w:rsidR="00554D9D" w:rsidRPr="00554D9D" w:rsidRDefault="00554D9D" w:rsidP="00554D9D">
      <w:pPr>
        <w:pStyle w:val="ListParagraph"/>
        <w:numPr>
          <w:ilvl w:val="0"/>
          <w:numId w:val="37"/>
        </w:numPr>
        <w:ind w:left="1134"/>
        <w:contextualSpacing/>
        <w:rPr>
          <w:rFonts w:ascii="Arial" w:hAnsi="Arial" w:cs="Arial"/>
          <w:bCs/>
        </w:rPr>
      </w:pPr>
      <w:r w:rsidRPr="00554D9D">
        <w:rPr>
          <w:rFonts w:ascii="Arial" w:hAnsi="Arial" w:cs="Arial"/>
          <w:bCs/>
        </w:rPr>
        <w:t>Building capability</w:t>
      </w:r>
    </w:p>
    <w:p w14:paraId="6D65CE33" w14:textId="77777777" w:rsidR="00554D9D" w:rsidRDefault="00554D9D" w:rsidP="006A49F2">
      <w:pPr>
        <w:autoSpaceDE w:val="0"/>
        <w:autoSpaceDN w:val="0"/>
        <w:adjustRightInd w:val="0"/>
        <w:ind w:left="709"/>
        <w:contextualSpacing/>
        <w:rPr>
          <w:rFonts w:ascii="Arial" w:hAnsi="Arial" w:cs="Arial"/>
          <w:color w:val="000000"/>
        </w:rPr>
      </w:pPr>
    </w:p>
    <w:p w14:paraId="6D42FA3C" w14:textId="77777777" w:rsidR="00554D9D" w:rsidRPr="00554D9D" w:rsidRDefault="00554D9D" w:rsidP="00554D9D">
      <w:pPr>
        <w:autoSpaceDE w:val="0"/>
        <w:autoSpaceDN w:val="0"/>
        <w:adjustRightInd w:val="0"/>
        <w:ind w:left="720"/>
        <w:contextualSpacing/>
        <w:rPr>
          <w:rFonts w:ascii="Arial" w:hAnsi="Arial" w:cs="Arial"/>
          <w:b/>
          <w:color w:val="000000"/>
        </w:rPr>
      </w:pPr>
      <w:r w:rsidRPr="004E740E">
        <w:rPr>
          <w:rFonts w:ascii="Arial" w:hAnsi="Arial" w:cs="Arial"/>
          <w:b/>
          <w:i/>
        </w:rPr>
        <w:lastRenderedPageBreak/>
        <w:t>RESOLUTION:</w:t>
      </w:r>
      <w:r w:rsidRPr="004E740E">
        <w:rPr>
          <w:rFonts w:ascii="Arial" w:hAnsi="Arial" w:cs="Arial"/>
        </w:rPr>
        <w:t xml:space="preserve"> </w:t>
      </w:r>
      <w:r w:rsidRPr="004E740E">
        <w:rPr>
          <w:rFonts w:ascii="Arial" w:hAnsi="Arial" w:cs="Arial"/>
          <w:b/>
          <w:i/>
        </w:rPr>
        <w:t xml:space="preserve"> </w:t>
      </w:r>
      <w:r w:rsidRPr="00554D9D">
        <w:rPr>
          <w:rFonts w:ascii="Arial" w:hAnsi="Arial" w:cs="Arial"/>
          <w:b/>
          <w:i/>
        </w:rPr>
        <w:t xml:space="preserve">The </w:t>
      </w:r>
      <w:r w:rsidRPr="00554D9D">
        <w:rPr>
          <w:rFonts w:ascii="Arial" w:hAnsi="Arial" w:cs="Arial"/>
          <w:b/>
          <w:color w:val="000000"/>
        </w:rPr>
        <w:t>Committee agreed that consideration should be taken forward by the Chief Executive.</w:t>
      </w:r>
    </w:p>
    <w:tbl>
      <w:tblPr>
        <w:tblStyle w:val="TableGrid"/>
        <w:tblpPr w:leftFromText="180" w:rightFromText="180" w:vertAnchor="text" w:horzAnchor="page" w:tblpX="1933" w:tblpY="104"/>
        <w:tblW w:w="0" w:type="auto"/>
        <w:tblLook w:val="04A0" w:firstRow="1" w:lastRow="0" w:firstColumn="1" w:lastColumn="0" w:noHBand="0" w:noVBand="1"/>
      </w:tblPr>
      <w:tblGrid>
        <w:gridCol w:w="5954"/>
        <w:gridCol w:w="2518"/>
      </w:tblGrid>
      <w:tr w:rsidR="00554D9D" w:rsidRPr="00D8749F" w14:paraId="219E7270" w14:textId="77777777" w:rsidTr="00DC36C1">
        <w:trPr>
          <w:trHeight w:val="44"/>
        </w:trPr>
        <w:tc>
          <w:tcPr>
            <w:tcW w:w="5954" w:type="dxa"/>
            <w:shd w:val="clear" w:color="auto" w:fill="D9D9D9" w:themeFill="background1" w:themeFillShade="D9"/>
          </w:tcPr>
          <w:p w14:paraId="4BBC3952" w14:textId="77777777" w:rsidR="00554D9D" w:rsidRPr="004125A4" w:rsidRDefault="00554D9D" w:rsidP="00105E01">
            <w:pPr>
              <w:spacing w:before="40" w:after="40"/>
              <w:rPr>
                <w:rFonts w:ascii="Arial" w:hAnsi="Arial" w:cs="Arial"/>
                <w:b/>
                <w:i/>
                <w:sz w:val="22"/>
                <w:szCs w:val="22"/>
              </w:rPr>
            </w:pPr>
            <w:r w:rsidRPr="004125A4">
              <w:rPr>
                <w:rFonts w:ascii="Arial" w:hAnsi="Arial" w:cs="Arial"/>
                <w:b/>
                <w:i/>
                <w:sz w:val="22"/>
                <w:szCs w:val="22"/>
              </w:rPr>
              <w:t>ACTION</w:t>
            </w:r>
          </w:p>
        </w:tc>
        <w:tc>
          <w:tcPr>
            <w:tcW w:w="2518" w:type="dxa"/>
            <w:shd w:val="clear" w:color="auto" w:fill="D9D9D9" w:themeFill="background1" w:themeFillShade="D9"/>
          </w:tcPr>
          <w:p w14:paraId="0EEFD3D6" w14:textId="03551864" w:rsidR="00554D9D" w:rsidRPr="004125A4" w:rsidRDefault="00554D9D" w:rsidP="00105E01">
            <w:pPr>
              <w:spacing w:before="40" w:after="40"/>
              <w:rPr>
                <w:rFonts w:ascii="Arial" w:hAnsi="Arial" w:cs="Arial"/>
                <w:b/>
                <w:i/>
                <w:sz w:val="22"/>
                <w:szCs w:val="22"/>
              </w:rPr>
            </w:pPr>
            <w:r w:rsidRPr="004125A4">
              <w:rPr>
                <w:rFonts w:ascii="Arial" w:hAnsi="Arial" w:cs="Arial"/>
                <w:b/>
                <w:i/>
                <w:sz w:val="22"/>
                <w:szCs w:val="22"/>
              </w:rPr>
              <w:t>RESPONSIBILITY</w:t>
            </w:r>
          </w:p>
        </w:tc>
      </w:tr>
      <w:tr w:rsidR="00554D9D" w14:paraId="26B71986" w14:textId="77777777" w:rsidTr="00DC36C1">
        <w:trPr>
          <w:trHeight w:val="664"/>
        </w:trPr>
        <w:tc>
          <w:tcPr>
            <w:tcW w:w="5954" w:type="dxa"/>
            <w:shd w:val="clear" w:color="auto" w:fill="D9D9D9" w:themeFill="background1" w:themeFillShade="D9"/>
          </w:tcPr>
          <w:p w14:paraId="56990748" w14:textId="1D70EA79" w:rsidR="00554D9D" w:rsidRPr="004125A4" w:rsidRDefault="00554D9D" w:rsidP="00DC36C1">
            <w:pPr>
              <w:rPr>
                <w:rFonts w:ascii="Arial" w:hAnsi="Arial" w:cs="Arial"/>
                <w:sz w:val="22"/>
                <w:szCs w:val="22"/>
              </w:rPr>
            </w:pPr>
            <w:r w:rsidRPr="004125A4">
              <w:rPr>
                <w:rFonts w:ascii="Arial" w:hAnsi="Arial" w:cs="Arial"/>
                <w:sz w:val="22"/>
                <w:szCs w:val="22"/>
              </w:rPr>
              <w:t>Chief Executive t</w:t>
            </w:r>
            <w:r w:rsidR="004125A4">
              <w:rPr>
                <w:rFonts w:ascii="Arial" w:hAnsi="Arial" w:cs="Arial"/>
                <w:sz w:val="22"/>
                <w:szCs w:val="22"/>
              </w:rPr>
              <w:t xml:space="preserve">o evaluate the likelihood of being able to meet </w:t>
            </w:r>
            <w:r w:rsidRPr="004125A4">
              <w:rPr>
                <w:rFonts w:ascii="Arial" w:hAnsi="Arial" w:cs="Arial"/>
                <w:sz w:val="22"/>
                <w:szCs w:val="22"/>
              </w:rPr>
              <w:t xml:space="preserve">the Platinum </w:t>
            </w:r>
            <w:r w:rsidR="004125A4">
              <w:rPr>
                <w:rFonts w:ascii="Arial" w:hAnsi="Arial" w:cs="Arial"/>
                <w:sz w:val="22"/>
                <w:szCs w:val="22"/>
              </w:rPr>
              <w:t xml:space="preserve">in 18 months’ time and prepare a further report the </w:t>
            </w:r>
            <w:r w:rsidRPr="004125A4">
              <w:rPr>
                <w:rFonts w:ascii="Arial" w:hAnsi="Arial" w:cs="Arial"/>
                <w:sz w:val="22"/>
                <w:szCs w:val="22"/>
              </w:rPr>
              <w:t>HSEHR Committee</w:t>
            </w:r>
            <w:r w:rsidR="004125A4">
              <w:rPr>
                <w:rFonts w:ascii="Arial" w:hAnsi="Arial" w:cs="Arial"/>
                <w:sz w:val="22"/>
                <w:szCs w:val="22"/>
              </w:rPr>
              <w:t>.</w:t>
            </w:r>
          </w:p>
        </w:tc>
        <w:tc>
          <w:tcPr>
            <w:tcW w:w="2518" w:type="dxa"/>
            <w:shd w:val="clear" w:color="auto" w:fill="D9D9D9" w:themeFill="background1" w:themeFillShade="D9"/>
          </w:tcPr>
          <w:p w14:paraId="47B931C4" w14:textId="77777777" w:rsidR="00554D9D" w:rsidRPr="004125A4" w:rsidRDefault="00554D9D" w:rsidP="00DC36C1">
            <w:pPr>
              <w:rPr>
                <w:rFonts w:ascii="Arial" w:hAnsi="Arial" w:cs="Arial"/>
                <w:sz w:val="22"/>
                <w:szCs w:val="22"/>
              </w:rPr>
            </w:pPr>
            <w:r w:rsidRPr="004125A4">
              <w:rPr>
                <w:rFonts w:ascii="Arial" w:hAnsi="Arial" w:cs="Arial"/>
                <w:sz w:val="22"/>
                <w:szCs w:val="22"/>
              </w:rPr>
              <w:t xml:space="preserve">Chief Executive </w:t>
            </w:r>
          </w:p>
        </w:tc>
      </w:tr>
    </w:tbl>
    <w:p w14:paraId="23F88FF9" w14:textId="2875C966" w:rsidR="00554D9D" w:rsidRDefault="00554D9D" w:rsidP="00554D9D">
      <w:pPr>
        <w:autoSpaceDE w:val="0"/>
        <w:autoSpaceDN w:val="0"/>
        <w:adjustRightInd w:val="0"/>
        <w:ind w:left="720"/>
        <w:contextualSpacing/>
        <w:rPr>
          <w:rFonts w:ascii="Arial" w:hAnsi="Arial" w:cs="Arial"/>
          <w:color w:val="000000"/>
        </w:rPr>
      </w:pPr>
    </w:p>
    <w:p w14:paraId="49BC27AB" w14:textId="524AAE40" w:rsidR="00554D9D" w:rsidRDefault="00554D9D" w:rsidP="00554D9D">
      <w:pPr>
        <w:autoSpaceDE w:val="0"/>
        <w:autoSpaceDN w:val="0"/>
        <w:adjustRightInd w:val="0"/>
        <w:ind w:left="720"/>
        <w:contextualSpacing/>
        <w:rPr>
          <w:rFonts w:ascii="Arial" w:hAnsi="Arial" w:cs="Arial"/>
          <w:color w:val="000000"/>
        </w:rPr>
      </w:pPr>
    </w:p>
    <w:p w14:paraId="160BB301" w14:textId="59DEFA77" w:rsidR="00554D9D" w:rsidRDefault="00554D9D" w:rsidP="00554D9D">
      <w:pPr>
        <w:autoSpaceDE w:val="0"/>
        <w:autoSpaceDN w:val="0"/>
        <w:adjustRightInd w:val="0"/>
        <w:ind w:left="720"/>
        <w:contextualSpacing/>
        <w:rPr>
          <w:rFonts w:ascii="Arial" w:hAnsi="Arial" w:cs="Arial"/>
          <w:color w:val="000000"/>
        </w:rPr>
      </w:pPr>
    </w:p>
    <w:p w14:paraId="5A3B7D8C" w14:textId="77777777" w:rsidR="00554D9D" w:rsidRPr="008D336C" w:rsidRDefault="00554D9D" w:rsidP="00554D9D">
      <w:pPr>
        <w:autoSpaceDE w:val="0"/>
        <w:autoSpaceDN w:val="0"/>
        <w:adjustRightInd w:val="0"/>
        <w:ind w:left="720"/>
        <w:contextualSpacing/>
        <w:rPr>
          <w:rFonts w:ascii="Arial" w:hAnsi="Arial" w:cs="Arial"/>
          <w:color w:val="000000"/>
        </w:rPr>
      </w:pPr>
    </w:p>
    <w:p w14:paraId="42A14429" w14:textId="77777777" w:rsidR="00805165" w:rsidRPr="00755057" w:rsidRDefault="00805165" w:rsidP="00805165">
      <w:pPr>
        <w:pStyle w:val="ListParagraph"/>
        <w:ind w:left="0"/>
        <w:rPr>
          <w:rFonts w:ascii="Arial" w:hAnsi="Arial" w:cs="Arial"/>
        </w:rPr>
      </w:pPr>
    </w:p>
    <w:p w14:paraId="3FC0C025" w14:textId="3DEB38E8" w:rsidR="00805165" w:rsidRPr="008958C1" w:rsidRDefault="00C92C9A" w:rsidP="00D0390D">
      <w:pPr>
        <w:pStyle w:val="ListParagraph"/>
        <w:numPr>
          <w:ilvl w:val="0"/>
          <w:numId w:val="25"/>
        </w:numPr>
        <w:rPr>
          <w:rFonts w:ascii="Arial" w:hAnsi="Arial" w:cs="Arial"/>
          <w:bCs/>
        </w:rPr>
      </w:pPr>
      <w:r w:rsidRPr="00C92C9A">
        <w:rPr>
          <w:rFonts w:ascii="Arial" w:hAnsi="Arial" w:cs="Arial"/>
          <w:b/>
          <w:u w:val="single"/>
        </w:rPr>
        <w:t>HEALTH &amp; SAFETY MANUAL (ANNUAL REVIEW)</w:t>
      </w:r>
      <w:r w:rsidRPr="008958C1">
        <w:rPr>
          <w:rFonts w:ascii="Arial" w:hAnsi="Arial" w:cs="Arial"/>
          <w:b/>
        </w:rPr>
        <w:t xml:space="preserve"> </w:t>
      </w:r>
    </w:p>
    <w:p w14:paraId="4222F8B1" w14:textId="77777777" w:rsidR="00115DA9" w:rsidRDefault="00115DA9" w:rsidP="00805165">
      <w:pPr>
        <w:pStyle w:val="ListParagraph"/>
        <w:rPr>
          <w:rFonts w:ascii="Arial" w:hAnsi="Arial" w:cs="Arial"/>
          <w:bCs/>
        </w:rPr>
      </w:pPr>
    </w:p>
    <w:p w14:paraId="386DCD86" w14:textId="77777777" w:rsidR="00115DA9" w:rsidRDefault="00115DA9" w:rsidP="00115DA9">
      <w:pPr>
        <w:ind w:left="720"/>
        <w:rPr>
          <w:rFonts w:ascii="Arial" w:hAnsi="Arial" w:cs="Arial"/>
          <w:b/>
          <w:bCs/>
          <w:i/>
        </w:rPr>
      </w:pPr>
      <w:r w:rsidRPr="00E70ED6">
        <w:rPr>
          <w:rFonts w:ascii="Arial" w:hAnsi="Arial" w:cs="Arial"/>
          <w:b/>
          <w:bCs/>
          <w:i/>
        </w:rPr>
        <w:t>RESOLUTION:  The Committee noted the deferral of the report until the EVH/ACS update has been published.</w:t>
      </w:r>
    </w:p>
    <w:p w14:paraId="1999B2D1" w14:textId="77777777" w:rsidR="00115DA9" w:rsidRPr="008958C1" w:rsidRDefault="00115DA9" w:rsidP="00805165">
      <w:pPr>
        <w:pStyle w:val="ListParagraph"/>
        <w:rPr>
          <w:rFonts w:ascii="Arial" w:hAnsi="Arial" w:cs="Arial"/>
          <w:bCs/>
        </w:rPr>
      </w:pPr>
    </w:p>
    <w:p w14:paraId="4995B8E9" w14:textId="03F2E7BD" w:rsidR="00805165" w:rsidRDefault="00C92C9A" w:rsidP="00D0390D">
      <w:pPr>
        <w:pStyle w:val="ListParagraph"/>
        <w:numPr>
          <w:ilvl w:val="0"/>
          <w:numId w:val="25"/>
        </w:numPr>
        <w:rPr>
          <w:rFonts w:ascii="Arial" w:hAnsi="Arial" w:cs="Arial"/>
          <w:bCs/>
        </w:rPr>
      </w:pPr>
      <w:r w:rsidRPr="00C92C9A">
        <w:rPr>
          <w:rFonts w:ascii="Arial" w:hAnsi="Arial" w:cs="Arial"/>
          <w:b/>
          <w:u w:val="single"/>
        </w:rPr>
        <w:t>LANDLORDS SAFETY MANUAL (ANNUAL REVIEW)</w:t>
      </w:r>
      <w:r w:rsidRPr="008958C1">
        <w:rPr>
          <w:rFonts w:ascii="Arial" w:hAnsi="Arial" w:cs="Arial"/>
          <w:b/>
        </w:rPr>
        <w:t xml:space="preserve"> </w:t>
      </w:r>
    </w:p>
    <w:p w14:paraId="35151220" w14:textId="77777777" w:rsidR="00115DA9" w:rsidRDefault="00115DA9" w:rsidP="00805165">
      <w:pPr>
        <w:pStyle w:val="ListParagraph"/>
        <w:ind w:left="0"/>
        <w:rPr>
          <w:rFonts w:ascii="Arial" w:hAnsi="Arial" w:cs="Arial"/>
          <w:bCs/>
        </w:rPr>
      </w:pPr>
    </w:p>
    <w:p w14:paraId="48259765" w14:textId="77777777" w:rsidR="00115DA9" w:rsidRPr="00E70ED6" w:rsidRDefault="00115DA9" w:rsidP="00115DA9">
      <w:pPr>
        <w:ind w:left="720"/>
        <w:rPr>
          <w:rFonts w:ascii="Arial" w:hAnsi="Arial" w:cs="Arial"/>
          <w:b/>
          <w:bCs/>
          <w:i/>
        </w:rPr>
      </w:pPr>
      <w:r w:rsidRPr="00E70ED6">
        <w:rPr>
          <w:rFonts w:ascii="Arial" w:hAnsi="Arial" w:cs="Arial"/>
          <w:b/>
          <w:bCs/>
          <w:i/>
        </w:rPr>
        <w:t>RESOLUTION:  The Committee noted the deferral of the report until the EVH/ACS update has been published.</w:t>
      </w:r>
    </w:p>
    <w:p w14:paraId="04652521" w14:textId="77777777" w:rsidR="00115DA9" w:rsidRDefault="00115DA9" w:rsidP="00805165">
      <w:pPr>
        <w:pStyle w:val="ListParagraph"/>
        <w:ind w:left="0"/>
        <w:rPr>
          <w:rFonts w:ascii="Arial" w:hAnsi="Arial" w:cs="Arial"/>
          <w:bCs/>
        </w:rPr>
      </w:pPr>
    </w:p>
    <w:p w14:paraId="1A26C58D" w14:textId="779D8C3E" w:rsidR="00BA013A" w:rsidRDefault="00C92C9A" w:rsidP="00BA013A">
      <w:pPr>
        <w:pStyle w:val="ListParagraph"/>
        <w:numPr>
          <w:ilvl w:val="0"/>
          <w:numId w:val="25"/>
        </w:numPr>
        <w:rPr>
          <w:rFonts w:ascii="Arial" w:hAnsi="Arial" w:cs="Arial"/>
          <w:lang w:eastAsia="en-GB"/>
        </w:rPr>
      </w:pPr>
      <w:r w:rsidRPr="00C92C9A">
        <w:rPr>
          <w:rFonts w:ascii="Arial" w:hAnsi="Arial" w:cs="Arial"/>
          <w:b/>
          <w:u w:val="single"/>
        </w:rPr>
        <w:t>HOME WORKING POLICY (DRAFT)</w:t>
      </w:r>
    </w:p>
    <w:p w14:paraId="721A25F9" w14:textId="77777777" w:rsidR="00BA013A" w:rsidRDefault="00BA013A" w:rsidP="00BA013A">
      <w:pPr>
        <w:pStyle w:val="ListParagraph"/>
        <w:rPr>
          <w:rFonts w:ascii="Arial" w:hAnsi="Arial" w:cs="Arial"/>
          <w:lang w:eastAsia="en-GB"/>
        </w:rPr>
      </w:pPr>
    </w:p>
    <w:p w14:paraId="43891D20" w14:textId="77777777" w:rsidR="00BA013A" w:rsidRPr="009F7133" w:rsidRDefault="00BA013A" w:rsidP="00BA013A">
      <w:pPr>
        <w:ind w:left="709"/>
        <w:rPr>
          <w:rFonts w:ascii="Arial" w:hAnsi="Arial" w:cs="Arial"/>
          <w:lang w:eastAsia="en-GB"/>
        </w:rPr>
      </w:pPr>
      <w:r w:rsidRPr="009F7133">
        <w:rPr>
          <w:rFonts w:ascii="Arial" w:hAnsi="Arial" w:cs="Arial"/>
          <w:lang w:eastAsia="en-GB"/>
        </w:rPr>
        <w:t>The Chief Executive summarised the key aspects of the Committee report and highlighted the following:</w:t>
      </w:r>
    </w:p>
    <w:p w14:paraId="7E2F204D" w14:textId="77777777" w:rsidR="00BA013A" w:rsidRPr="009F7133" w:rsidRDefault="00BA013A" w:rsidP="00BA013A">
      <w:pPr>
        <w:ind w:left="709"/>
        <w:rPr>
          <w:rFonts w:ascii="Arial" w:hAnsi="Arial" w:cs="Arial"/>
          <w:b/>
          <w:i/>
        </w:rPr>
      </w:pPr>
    </w:p>
    <w:p w14:paraId="6582E549" w14:textId="545FC19D" w:rsidR="004125A4" w:rsidRPr="004125A4" w:rsidRDefault="004125A4" w:rsidP="004125A4">
      <w:pPr>
        <w:pStyle w:val="ListParagraph"/>
        <w:numPr>
          <w:ilvl w:val="0"/>
          <w:numId w:val="38"/>
        </w:numPr>
        <w:ind w:left="1134" w:right="425"/>
        <w:rPr>
          <w:rFonts w:ascii="Arial" w:hAnsi="Arial" w:cs="Arial"/>
          <w:bCs/>
        </w:rPr>
      </w:pPr>
      <w:r w:rsidRPr="004125A4">
        <w:rPr>
          <w:rFonts w:ascii="Arial" w:hAnsi="Arial" w:cs="Arial"/>
          <w:bCs/>
        </w:rPr>
        <w:t>the difficulties associated with introducing a contractual basis for home working as outlined in the previous draft Remote Working Policy ha</w:t>
      </w:r>
      <w:r>
        <w:rPr>
          <w:rFonts w:ascii="Arial" w:hAnsi="Arial" w:cs="Arial"/>
          <w:bCs/>
        </w:rPr>
        <w:t>d</w:t>
      </w:r>
      <w:r w:rsidRPr="004125A4">
        <w:rPr>
          <w:rFonts w:ascii="Arial" w:hAnsi="Arial" w:cs="Arial"/>
          <w:bCs/>
        </w:rPr>
        <w:t xml:space="preserve"> resulted in the focus being moved to making amendments to the existing Home Working Policy instead</w:t>
      </w:r>
      <w:r>
        <w:rPr>
          <w:rFonts w:ascii="Arial" w:hAnsi="Arial" w:cs="Arial"/>
          <w:bCs/>
        </w:rPr>
        <w:t>:</w:t>
      </w:r>
    </w:p>
    <w:p w14:paraId="3F6C728C" w14:textId="68E5F8AC" w:rsidR="00BA013A" w:rsidRPr="004125A4" w:rsidRDefault="00BA013A" w:rsidP="004125A4">
      <w:pPr>
        <w:ind w:left="1134" w:firstLine="720"/>
        <w:rPr>
          <w:rFonts w:ascii="Arial" w:hAnsi="Arial" w:cs="Arial"/>
          <w:i/>
        </w:rPr>
      </w:pPr>
    </w:p>
    <w:p w14:paraId="561DF624" w14:textId="57B63466" w:rsidR="004125A4" w:rsidRPr="004125A4" w:rsidRDefault="004125A4" w:rsidP="004125A4">
      <w:pPr>
        <w:pStyle w:val="ListParagraph"/>
        <w:numPr>
          <w:ilvl w:val="0"/>
          <w:numId w:val="39"/>
        </w:numPr>
        <w:ind w:left="1134" w:right="425"/>
        <w:rPr>
          <w:rFonts w:ascii="Arial" w:hAnsi="Arial" w:cs="Arial"/>
          <w:bCs/>
        </w:rPr>
      </w:pPr>
      <w:r>
        <w:rPr>
          <w:rFonts w:ascii="Arial" w:hAnsi="Arial" w:cs="Arial"/>
          <w:bCs/>
        </w:rPr>
        <w:t>t</w:t>
      </w:r>
      <w:r w:rsidRPr="004125A4">
        <w:rPr>
          <w:rFonts w:ascii="Arial" w:hAnsi="Arial" w:cs="Arial"/>
          <w:bCs/>
        </w:rPr>
        <w:t xml:space="preserve">he key difficulty </w:t>
      </w:r>
      <w:r>
        <w:rPr>
          <w:rFonts w:ascii="Arial" w:hAnsi="Arial" w:cs="Arial"/>
          <w:bCs/>
        </w:rPr>
        <w:t xml:space="preserve">being </w:t>
      </w:r>
      <w:r w:rsidRPr="004125A4">
        <w:rPr>
          <w:rFonts w:ascii="Arial" w:hAnsi="Arial" w:cs="Arial"/>
          <w:bCs/>
        </w:rPr>
        <w:t>the legal implication whereby all employees would have a “contractual right” to homeworking and this would require to be formally factored into the Associations Terms &amp; Conditions of Employment significantly reducing the “control” or “ability to manage” such a situation without negatively impacting service delivery</w:t>
      </w:r>
      <w:r w:rsidR="00105E01">
        <w:rPr>
          <w:rFonts w:ascii="Arial" w:hAnsi="Arial" w:cs="Arial"/>
          <w:bCs/>
        </w:rPr>
        <w:t>.</w:t>
      </w:r>
    </w:p>
    <w:p w14:paraId="6F5C789B" w14:textId="77777777" w:rsidR="004125A4" w:rsidRPr="004125A4" w:rsidRDefault="004125A4" w:rsidP="004125A4">
      <w:pPr>
        <w:ind w:left="1134"/>
        <w:rPr>
          <w:rFonts w:ascii="Arial" w:hAnsi="Arial" w:cs="Arial"/>
          <w:i/>
        </w:rPr>
      </w:pPr>
    </w:p>
    <w:p w14:paraId="746E63FD" w14:textId="43EA1D33" w:rsidR="004125A4" w:rsidRPr="004125A4" w:rsidRDefault="004125A4" w:rsidP="004125A4">
      <w:pPr>
        <w:widowControl w:val="0"/>
        <w:ind w:left="709"/>
        <w:rPr>
          <w:rFonts w:ascii="Arial" w:hAnsi="Arial" w:cs="Arial"/>
          <w:snapToGrid w:val="0"/>
        </w:rPr>
      </w:pPr>
      <w:r w:rsidRPr="004125A4">
        <w:rPr>
          <w:rFonts w:ascii="Arial" w:hAnsi="Arial" w:cs="Arial"/>
          <w:snapToGrid w:val="0"/>
        </w:rPr>
        <w:t xml:space="preserve">The following proposed amendments </w:t>
      </w:r>
      <w:r>
        <w:rPr>
          <w:rFonts w:ascii="Arial" w:hAnsi="Arial" w:cs="Arial"/>
          <w:snapToGrid w:val="0"/>
        </w:rPr>
        <w:t xml:space="preserve">to the Home Working Policy </w:t>
      </w:r>
      <w:r w:rsidRPr="004125A4">
        <w:rPr>
          <w:rFonts w:ascii="Arial" w:hAnsi="Arial" w:cs="Arial"/>
          <w:snapToGrid w:val="0"/>
        </w:rPr>
        <w:t>were approved:</w:t>
      </w:r>
    </w:p>
    <w:p w14:paraId="11B9388D" w14:textId="77777777" w:rsidR="004125A4" w:rsidRPr="004125A4" w:rsidRDefault="004125A4" w:rsidP="00115DA9">
      <w:pPr>
        <w:ind w:left="720"/>
        <w:rPr>
          <w:rFonts w:ascii="Arial" w:hAnsi="Arial" w:cs="Arial"/>
          <w:i/>
        </w:rPr>
      </w:pPr>
    </w:p>
    <w:p w14:paraId="56442C6D" w14:textId="27A415CC" w:rsidR="004125A4" w:rsidRPr="00105E01" w:rsidRDefault="004125A4" w:rsidP="00105E01">
      <w:pPr>
        <w:pStyle w:val="ListParagraph"/>
        <w:numPr>
          <w:ilvl w:val="0"/>
          <w:numId w:val="39"/>
        </w:numPr>
        <w:ind w:left="1134"/>
        <w:rPr>
          <w:rFonts w:ascii="Arial" w:hAnsi="Arial" w:cs="Arial"/>
          <w:iCs/>
        </w:rPr>
      </w:pPr>
      <w:r w:rsidRPr="00105E01">
        <w:rPr>
          <w:rFonts w:ascii="Arial" w:hAnsi="Arial" w:cs="Arial"/>
          <w:iCs/>
        </w:rPr>
        <w:t>Expansion of explanation / parameters;</w:t>
      </w:r>
    </w:p>
    <w:p w14:paraId="301E3D8E" w14:textId="76BE1576" w:rsidR="004125A4" w:rsidRPr="00105E01" w:rsidRDefault="004125A4" w:rsidP="00105E01">
      <w:pPr>
        <w:pStyle w:val="ListParagraph"/>
        <w:numPr>
          <w:ilvl w:val="0"/>
          <w:numId w:val="39"/>
        </w:numPr>
        <w:ind w:left="1134"/>
        <w:rPr>
          <w:rFonts w:ascii="Arial" w:hAnsi="Arial" w:cs="Arial"/>
          <w:iCs/>
        </w:rPr>
      </w:pPr>
      <w:r w:rsidRPr="00105E01">
        <w:rPr>
          <w:rFonts w:ascii="Arial" w:hAnsi="Arial" w:cs="Arial"/>
          <w:iCs/>
        </w:rPr>
        <w:t>Change of emphasis with home working become an integral part of the work / life balance of employees (rather than the exception)</w:t>
      </w:r>
      <w:r w:rsidR="00105E01" w:rsidRPr="00105E01">
        <w:rPr>
          <w:rFonts w:ascii="Arial" w:hAnsi="Arial" w:cs="Arial"/>
          <w:iCs/>
        </w:rPr>
        <w:t>;</w:t>
      </w:r>
    </w:p>
    <w:p w14:paraId="7FA1A4E6" w14:textId="573EB60B" w:rsidR="004125A4" w:rsidRPr="00105E01" w:rsidRDefault="004125A4" w:rsidP="00105E01">
      <w:pPr>
        <w:pStyle w:val="ListParagraph"/>
        <w:numPr>
          <w:ilvl w:val="0"/>
          <w:numId w:val="39"/>
        </w:numPr>
        <w:ind w:left="1134"/>
        <w:rPr>
          <w:rFonts w:ascii="Arial" w:hAnsi="Arial" w:cs="Arial"/>
          <w:iCs/>
        </w:rPr>
      </w:pPr>
      <w:r w:rsidRPr="00105E01">
        <w:rPr>
          <w:rFonts w:ascii="Arial" w:hAnsi="Arial" w:cs="Arial"/>
          <w:iCs/>
        </w:rPr>
        <w:t>No roles would be unsuitable;</w:t>
      </w:r>
    </w:p>
    <w:p w14:paraId="0DBFB579" w14:textId="3DCFA900" w:rsidR="004125A4" w:rsidRPr="00105E01" w:rsidRDefault="004125A4" w:rsidP="00105E01">
      <w:pPr>
        <w:pStyle w:val="ListParagraph"/>
        <w:numPr>
          <w:ilvl w:val="0"/>
          <w:numId w:val="39"/>
        </w:numPr>
        <w:ind w:left="1134"/>
        <w:rPr>
          <w:rFonts w:ascii="Arial" w:hAnsi="Arial" w:cs="Arial"/>
          <w:iCs/>
        </w:rPr>
      </w:pPr>
      <w:r w:rsidRPr="00105E01">
        <w:rPr>
          <w:rFonts w:ascii="Arial" w:hAnsi="Arial" w:cs="Arial"/>
          <w:iCs/>
        </w:rPr>
        <w:t>Any authorisation must be “signed off by the relevant departmental manager (or in their absence the Depute Chief Executive or Chief Executive</w:t>
      </w:r>
      <w:r w:rsidR="00105E01" w:rsidRPr="00105E01">
        <w:rPr>
          <w:rFonts w:ascii="Arial" w:hAnsi="Arial" w:cs="Arial"/>
          <w:iCs/>
        </w:rPr>
        <w:t>;</w:t>
      </w:r>
      <w:r w:rsidRPr="00105E01">
        <w:rPr>
          <w:rFonts w:ascii="Arial" w:hAnsi="Arial" w:cs="Arial"/>
          <w:iCs/>
        </w:rPr>
        <w:t xml:space="preserve">  </w:t>
      </w:r>
    </w:p>
    <w:p w14:paraId="6900A764" w14:textId="7C9A6AD9" w:rsidR="004125A4" w:rsidRPr="00105E01" w:rsidRDefault="004125A4" w:rsidP="00105E01">
      <w:pPr>
        <w:pStyle w:val="ListParagraph"/>
        <w:numPr>
          <w:ilvl w:val="0"/>
          <w:numId w:val="39"/>
        </w:numPr>
        <w:ind w:left="1134"/>
        <w:rPr>
          <w:rFonts w:ascii="Arial" w:hAnsi="Arial" w:cs="Arial"/>
          <w:iCs/>
        </w:rPr>
      </w:pPr>
      <w:r w:rsidRPr="00105E01">
        <w:rPr>
          <w:rFonts w:ascii="Arial" w:hAnsi="Arial" w:cs="Arial"/>
          <w:iCs/>
        </w:rPr>
        <w:t>The expressed statement that business requirements could result in previously approved home working being withdrawn as short notice</w:t>
      </w:r>
      <w:r w:rsidR="00105E01" w:rsidRPr="00105E01">
        <w:rPr>
          <w:rFonts w:ascii="Arial" w:hAnsi="Arial" w:cs="Arial"/>
          <w:iCs/>
        </w:rPr>
        <w:t>;</w:t>
      </w:r>
    </w:p>
    <w:p w14:paraId="6C2575C0" w14:textId="44D7AD8A" w:rsidR="004125A4" w:rsidRPr="00105E01" w:rsidRDefault="004125A4" w:rsidP="00105E01">
      <w:pPr>
        <w:pStyle w:val="ListParagraph"/>
        <w:numPr>
          <w:ilvl w:val="0"/>
          <w:numId w:val="39"/>
        </w:numPr>
        <w:ind w:left="1134"/>
        <w:rPr>
          <w:rFonts w:ascii="Arial" w:hAnsi="Arial" w:cs="Arial"/>
          <w:iCs/>
        </w:rPr>
      </w:pPr>
      <w:r w:rsidRPr="00105E01">
        <w:rPr>
          <w:rFonts w:ascii="Arial" w:hAnsi="Arial" w:cs="Arial"/>
          <w:iCs/>
        </w:rPr>
        <w:t>The Association provid</w:t>
      </w:r>
      <w:r w:rsidR="00105E01" w:rsidRPr="00105E01">
        <w:rPr>
          <w:rFonts w:ascii="Arial" w:hAnsi="Arial" w:cs="Arial"/>
          <w:iCs/>
        </w:rPr>
        <w:t>ing</w:t>
      </w:r>
      <w:r w:rsidRPr="00105E01">
        <w:rPr>
          <w:rFonts w:ascii="Arial" w:hAnsi="Arial" w:cs="Arial"/>
          <w:iCs/>
        </w:rPr>
        <w:t xml:space="preserve"> all necessary equipment to allow any member of staff to work from home</w:t>
      </w:r>
      <w:r w:rsidR="00105E01" w:rsidRPr="00105E01">
        <w:rPr>
          <w:rFonts w:ascii="Arial" w:hAnsi="Arial" w:cs="Arial"/>
          <w:iCs/>
        </w:rPr>
        <w:t>:</w:t>
      </w:r>
    </w:p>
    <w:p w14:paraId="74232934" w14:textId="25A54FFF" w:rsidR="004125A4" w:rsidRPr="00105E01" w:rsidRDefault="00105E01" w:rsidP="00105E01">
      <w:pPr>
        <w:pStyle w:val="ListParagraph"/>
        <w:numPr>
          <w:ilvl w:val="0"/>
          <w:numId w:val="39"/>
        </w:numPr>
        <w:ind w:left="1134"/>
        <w:rPr>
          <w:rFonts w:ascii="Arial" w:hAnsi="Arial" w:cs="Arial"/>
          <w:iCs/>
        </w:rPr>
      </w:pPr>
      <w:r>
        <w:rPr>
          <w:rFonts w:ascii="Arial" w:hAnsi="Arial" w:cs="Arial"/>
          <w:iCs/>
        </w:rPr>
        <w:t xml:space="preserve">Policy to make </w:t>
      </w:r>
      <w:r w:rsidR="004125A4" w:rsidRPr="00105E01">
        <w:rPr>
          <w:rFonts w:ascii="Arial" w:hAnsi="Arial" w:cs="Arial"/>
          <w:iCs/>
        </w:rPr>
        <w:t xml:space="preserve">clear that </w:t>
      </w:r>
      <w:r>
        <w:rPr>
          <w:rFonts w:ascii="Arial" w:hAnsi="Arial" w:cs="Arial"/>
          <w:iCs/>
        </w:rPr>
        <w:t xml:space="preserve">the overall </w:t>
      </w:r>
      <w:r w:rsidR="004125A4" w:rsidRPr="00105E01">
        <w:rPr>
          <w:rFonts w:ascii="Arial" w:hAnsi="Arial" w:cs="Arial"/>
          <w:iCs/>
        </w:rPr>
        <w:t xml:space="preserve">costs of working from home should be no more that costs of working in the office </w:t>
      </w:r>
      <w:proofErr w:type="spellStart"/>
      <w:proofErr w:type="gramStart"/>
      <w:r w:rsidR="004125A4" w:rsidRPr="00105E01">
        <w:rPr>
          <w:rFonts w:ascii="Arial" w:hAnsi="Arial" w:cs="Arial"/>
          <w:iCs/>
        </w:rPr>
        <w:t>ie</w:t>
      </w:r>
      <w:proofErr w:type="spellEnd"/>
      <w:proofErr w:type="gramEnd"/>
      <w:r w:rsidR="004125A4" w:rsidRPr="00105E01">
        <w:rPr>
          <w:rFonts w:ascii="Arial" w:hAnsi="Arial" w:cs="Arial"/>
          <w:iCs/>
        </w:rPr>
        <w:t xml:space="preserve"> travel costs</w:t>
      </w:r>
      <w:r w:rsidRPr="00105E01">
        <w:rPr>
          <w:rFonts w:ascii="Arial" w:hAnsi="Arial" w:cs="Arial"/>
          <w:iCs/>
        </w:rPr>
        <w:t>.</w:t>
      </w:r>
    </w:p>
    <w:p w14:paraId="27195E55" w14:textId="77777777" w:rsidR="004125A4" w:rsidRDefault="004125A4" w:rsidP="00105E01">
      <w:pPr>
        <w:rPr>
          <w:rFonts w:ascii="Arial" w:hAnsi="Arial" w:cs="Arial"/>
          <w:i/>
        </w:rPr>
      </w:pPr>
    </w:p>
    <w:p w14:paraId="30A63916" w14:textId="20924979" w:rsidR="00115DA9" w:rsidRDefault="004D5C1D" w:rsidP="00115DA9">
      <w:pPr>
        <w:ind w:left="720"/>
        <w:rPr>
          <w:rFonts w:ascii="Arial" w:hAnsi="Arial" w:cs="Arial"/>
          <w:i/>
        </w:rPr>
      </w:pPr>
      <w:r>
        <w:rPr>
          <w:rFonts w:ascii="Arial" w:hAnsi="Arial" w:cs="Arial"/>
          <w:i/>
        </w:rPr>
        <w:lastRenderedPageBreak/>
        <w:t xml:space="preserve">COMMMITTEE </w:t>
      </w:r>
      <w:r w:rsidRPr="002D1C4F">
        <w:rPr>
          <w:rFonts w:ascii="Arial" w:hAnsi="Arial" w:cs="Arial"/>
          <w:i/>
        </w:rPr>
        <w:t>COMMENTS / DISCUSSION:</w:t>
      </w:r>
      <w:r>
        <w:rPr>
          <w:rFonts w:ascii="Arial" w:hAnsi="Arial" w:cs="Arial"/>
          <w:i/>
        </w:rPr>
        <w:t xml:space="preserve"> Teresa McNally commented that it was about the flexibility of working from home, but that the organisation should be considered first when providing services to tenants from the office.</w:t>
      </w:r>
    </w:p>
    <w:p w14:paraId="65EE6E0F" w14:textId="77777777" w:rsidR="00BA013A" w:rsidRDefault="00BA013A" w:rsidP="00115DA9">
      <w:pPr>
        <w:ind w:left="720"/>
        <w:rPr>
          <w:rFonts w:ascii="Arial" w:hAnsi="Arial" w:cs="Arial"/>
          <w:b/>
          <w:i/>
        </w:rPr>
      </w:pPr>
    </w:p>
    <w:p w14:paraId="2CB4D6EE" w14:textId="7973CB5B" w:rsidR="00115DA9" w:rsidRDefault="00115DA9" w:rsidP="00115DA9">
      <w:pPr>
        <w:ind w:left="720"/>
        <w:rPr>
          <w:rFonts w:ascii="Arial" w:hAnsi="Arial" w:cs="Arial"/>
          <w:b/>
          <w:i/>
        </w:rPr>
      </w:pPr>
      <w:r w:rsidRPr="005759C2">
        <w:rPr>
          <w:rFonts w:ascii="Arial" w:hAnsi="Arial" w:cs="Arial"/>
          <w:b/>
          <w:i/>
        </w:rPr>
        <w:t>RESOLUTIO</w:t>
      </w:r>
      <w:r>
        <w:rPr>
          <w:rFonts w:ascii="Arial" w:hAnsi="Arial" w:cs="Arial"/>
          <w:b/>
          <w:i/>
        </w:rPr>
        <w:t>N:  The Committee approved</w:t>
      </w:r>
      <w:r w:rsidR="001F55B8">
        <w:rPr>
          <w:rFonts w:ascii="Arial" w:hAnsi="Arial" w:cs="Arial"/>
          <w:b/>
          <w:i/>
        </w:rPr>
        <w:t xml:space="preserve"> and endorsed</w:t>
      </w:r>
      <w:r>
        <w:rPr>
          <w:rFonts w:ascii="Arial" w:hAnsi="Arial" w:cs="Arial"/>
          <w:b/>
          <w:i/>
        </w:rPr>
        <w:t xml:space="preserve"> the </w:t>
      </w:r>
      <w:r w:rsidR="00105E01">
        <w:rPr>
          <w:rFonts w:ascii="Arial" w:hAnsi="Arial" w:cs="Arial"/>
          <w:b/>
          <w:i/>
        </w:rPr>
        <w:t xml:space="preserve">revised </w:t>
      </w:r>
      <w:r>
        <w:rPr>
          <w:rFonts w:ascii="Arial" w:hAnsi="Arial" w:cs="Arial"/>
          <w:b/>
          <w:i/>
        </w:rPr>
        <w:t xml:space="preserve">Home Working Policy </w:t>
      </w:r>
      <w:r w:rsidRPr="005759C2">
        <w:rPr>
          <w:rFonts w:ascii="Arial" w:hAnsi="Arial" w:cs="Arial"/>
          <w:b/>
          <w:i/>
        </w:rPr>
        <w:t>for recommendat</w:t>
      </w:r>
      <w:r w:rsidR="001F55B8">
        <w:rPr>
          <w:rFonts w:ascii="Arial" w:hAnsi="Arial" w:cs="Arial"/>
          <w:b/>
          <w:i/>
        </w:rPr>
        <w:t xml:space="preserve">ion to the Management Committee. </w:t>
      </w:r>
    </w:p>
    <w:p w14:paraId="320B9841" w14:textId="77777777" w:rsidR="00805165" w:rsidRPr="00CA5FB7" w:rsidRDefault="00805165" w:rsidP="00805165">
      <w:pPr>
        <w:pStyle w:val="ListParagraph"/>
        <w:ind w:left="0"/>
        <w:rPr>
          <w:rFonts w:ascii="Arial" w:hAnsi="Arial" w:cs="Arial"/>
        </w:rPr>
      </w:pPr>
    </w:p>
    <w:p w14:paraId="01DCC411" w14:textId="6708A4DB" w:rsidR="00805165" w:rsidRPr="008958C1" w:rsidRDefault="00C92C9A" w:rsidP="00D0390D">
      <w:pPr>
        <w:pStyle w:val="ListParagraph"/>
        <w:numPr>
          <w:ilvl w:val="0"/>
          <w:numId w:val="25"/>
        </w:numPr>
        <w:ind w:left="709"/>
        <w:rPr>
          <w:rFonts w:ascii="Arial" w:hAnsi="Arial" w:cs="Arial"/>
          <w:color w:val="FF0000"/>
        </w:rPr>
      </w:pPr>
      <w:r w:rsidRPr="00C92C9A">
        <w:rPr>
          <w:rFonts w:ascii="Arial" w:hAnsi="Arial" w:cs="Arial"/>
          <w:b/>
          <w:u w:val="single"/>
        </w:rPr>
        <w:t>DOMESTIC PETS POLICY (LSM) REVIEW</w:t>
      </w:r>
      <w:r w:rsidRPr="008958C1">
        <w:rPr>
          <w:rFonts w:ascii="Arial" w:hAnsi="Arial" w:cs="Arial"/>
        </w:rPr>
        <w:t xml:space="preserve"> </w:t>
      </w:r>
    </w:p>
    <w:p w14:paraId="51796193" w14:textId="77777777" w:rsidR="00115DA9" w:rsidRDefault="00115DA9" w:rsidP="00115DA9">
      <w:pPr>
        <w:ind w:left="720"/>
        <w:rPr>
          <w:rFonts w:ascii="Arial" w:hAnsi="Arial" w:cs="Arial"/>
          <w:b/>
          <w:i/>
        </w:rPr>
      </w:pPr>
    </w:p>
    <w:p w14:paraId="73E8C58C" w14:textId="242D082F" w:rsidR="00115DA9" w:rsidRDefault="00115DA9" w:rsidP="00115DA9">
      <w:pPr>
        <w:ind w:left="720"/>
        <w:rPr>
          <w:rFonts w:ascii="Arial" w:hAnsi="Arial" w:cs="Arial"/>
          <w:b/>
          <w:i/>
        </w:rPr>
      </w:pPr>
      <w:r w:rsidRPr="005759C2">
        <w:rPr>
          <w:rFonts w:ascii="Arial" w:hAnsi="Arial" w:cs="Arial"/>
          <w:b/>
          <w:i/>
        </w:rPr>
        <w:t>RESOLUTIO</w:t>
      </w:r>
      <w:r>
        <w:rPr>
          <w:rFonts w:ascii="Arial" w:hAnsi="Arial" w:cs="Arial"/>
          <w:b/>
          <w:i/>
        </w:rPr>
        <w:t>N:  The Committee</w:t>
      </w:r>
      <w:r w:rsidR="00EF6A9D">
        <w:rPr>
          <w:rFonts w:ascii="Arial" w:hAnsi="Arial" w:cs="Arial"/>
          <w:b/>
          <w:i/>
        </w:rPr>
        <w:t xml:space="preserve"> approved the minor amendments to the </w:t>
      </w:r>
      <w:r w:rsidR="00F65960">
        <w:rPr>
          <w:rFonts w:ascii="Arial" w:hAnsi="Arial" w:cs="Arial"/>
          <w:b/>
          <w:i/>
        </w:rPr>
        <w:t xml:space="preserve">revised </w:t>
      </w:r>
      <w:r>
        <w:rPr>
          <w:rFonts w:ascii="Arial" w:hAnsi="Arial" w:cs="Arial"/>
          <w:b/>
          <w:i/>
        </w:rPr>
        <w:t xml:space="preserve">Domestic Pets Policy (LSM) </w:t>
      </w:r>
      <w:r w:rsidRPr="005759C2">
        <w:rPr>
          <w:rFonts w:ascii="Arial" w:hAnsi="Arial" w:cs="Arial"/>
          <w:b/>
          <w:i/>
        </w:rPr>
        <w:t>for recommendation to the Management Committee.</w:t>
      </w:r>
    </w:p>
    <w:p w14:paraId="29CFE064" w14:textId="77777777" w:rsidR="00115DA9" w:rsidRPr="00633B99" w:rsidRDefault="00115DA9" w:rsidP="00115DA9">
      <w:pPr>
        <w:rPr>
          <w:rFonts w:ascii="Arial" w:hAnsi="Arial" w:cs="Arial"/>
          <w:b/>
          <w:i/>
        </w:rPr>
      </w:pPr>
    </w:p>
    <w:p w14:paraId="63193392" w14:textId="367FA5C7" w:rsidR="00805165" w:rsidRPr="008958C1" w:rsidRDefault="00C92C9A" w:rsidP="00D0390D">
      <w:pPr>
        <w:pStyle w:val="ListParagraph"/>
        <w:numPr>
          <w:ilvl w:val="0"/>
          <w:numId w:val="25"/>
        </w:numPr>
        <w:ind w:left="709"/>
        <w:rPr>
          <w:rFonts w:ascii="Arial" w:hAnsi="Arial" w:cs="Arial"/>
        </w:rPr>
      </w:pPr>
      <w:r w:rsidRPr="00C92C9A">
        <w:rPr>
          <w:rFonts w:ascii="Arial" w:hAnsi="Arial" w:cs="Arial"/>
          <w:b/>
          <w:u w:val="single"/>
        </w:rPr>
        <w:t>PREMISES, FITNESS &amp; REPAIR POLICY (LSM) REVIEW</w:t>
      </w:r>
    </w:p>
    <w:p w14:paraId="36CAB625" w14:textId="77777777" w:rsidR="00115DA9" w:rsidRDefault="00115DA9" w:rsidP="00115DA9">
      <w:pPr>
        <w:ind w:left="720"/>
        <w:rPr>
          <w:rFonts w:ascii="Arial" w:hAnsi="Arial" w:cs="Arial"/>
          <w:b/>
          <w:i/>
        </w:rPr>
      </w:pPr>
    </w:p>
    <w:p w14:paraId="359BAFEB" w14:textId="50642BCA" w:rsidR="00115DA9" w:rsidRPr="00633B99" w:rsidRDefault="00115DA9" w:rsidP="00115DA9">
      <w:pPr>
        <w:ind w:left="720"/>
        <w:rPr>
          <w:rFonts w:ascii="Arial" w:hAnsi="Arial" w:cs="Arial"/>
          <w:b/>
          <w:i/>
        </w:rPr>
      </w:pPr>
      <w:r w:rsidRPr="005759C2">
        <w:rPr>
          <w:rFonts w:ascii="Arial" w:hAnsi="Arial" w:cs="Arial"/>
          <w:b/>
          <w:i/>
        </w:rPr>
        <w:t>RESOLUTIO</w:t>
      </w:r>
      <w:r w:rsidR="00F65960">
        <w:rPr>
          <w:rFonts w:ascii="Arial" w:hAnsi="Arial" w:cs="Arial"/>
          <w:b/>
          <w:i/>
        </w:rPr>
        <w:t xml:space="preserve">N:  The Committee </w:t>
      </w:r>
      <w:r w:rsidR="00EF6A9D">
        <w:rPr>
          <w:rFonts w:ascii="Arial" w:hAnsi="Arial" w:cs="Arial"/>
          <w:b/>
          <w:i/>
        </w:rPr>
        <w:t xml:space="preserve">approved the minor amendments to </w:t>
      </w:r>
      <w:r w:rsidR="00F65960">
        <w:rPr>
          <w:rFonts w:ascii="Arial" w:hAnsi="Arial" w:cs="Arial"/>
          <w:b/>
          <w:i/>
        </w:rPr>
        <w:t xml:space="preserve">the revised Premises, Fitness &amp; Repair Policy (LSM) </w:t>
      </w:r>
      <w:r w:rsidRPr="005759C2">
        <w:rPr>
          <w:rFonts w:ascii="Arial" w:hAnsi="Arial" w:cs="Arial"/>
          <w:b/>
          <w:i/>
        </w:rPr>
        <w:t>for recommendation to the Management Committee.</w:t>
      </w:r>
    </w:p>
    <w:p w14:paraId="58DC610C" w14:textId="77777777" w:rsidR="00805165" w:rsidRPr="008958C1" w:rsidRDefault="00805165" w:rsidP="00805165">
      <w:pPr>
        <w:pStyle w:val="ListParagraph"/>
        <w:ind w:left="0"/>
        <w:rPr>
          <w:rFonts w:ascii="Arial" w:hAnsi="Arial" w:cs="Arial"/>
        </w:rPr>
      </w:pPr>
    </w:p>
    <w:p w14:paraId="1983F09D" w14:textId="14E051D7" w:rsidR="00805165" w:rsidRPr="008958C1" w:rsidRDefault="00C92C9A" w:rsidP="00D0390D">
      <w:pPr>
        <w:pStyle w:val="ListParagraph"/>
        <w:numPr>
          <w:ilvl w:val="0"/>
          <w:numId w:val="25"/>
        </w:numPr>
        <w:ind w:left="709"/>
        <w:rPr>
          <w:rFonts w:ascii="Arial" w:hAnsi="Arial" w:cs="Arial"/>
        </w:rPr>
      </w:pPr>
      <w:r w:rsidRPr="00C92C9A">
        <w:rPr>
          <w:rFonts w:ascii="Arial" w:hAnsi="Arial" w:cs="Arial"/>
          <w:b/>
          <w:u w:val="single"/>
        </w:rPr>
        <w:t>HYGIENE IN TENANCIES POLICY (LSM) REVIEW</w:t>
      </w:r>
      <w:r w:rsidRPr="008958C1">
        <w:rPr>
          <w:rFonts w:ascii="Arial" w:hAnsi="Arial" w:cs="Arial"/>
        </w:rPr>
        <w:t xml:space="preserve"> </w:t>
      </w:r>
    </w:p>
    <w:p w14:paraId="4FBF1A2B" w14:textId="77777777" w:rsidR="00F65960" w:rsidRDefault="00F65960" w:rsidP="00115DA9">
      <w:pPr>
        <w:pStyle w:val="ListParagraph"/>
        <w:ind w:left="0"/>
        <w:rPr>
          <w:rFonts w:ascii="Arial" w:hAnsi="Arial" w:cs="Arial"/>
          <w:b/>
        </w:rPr>
      </w:pPr>
    </w:p>
    <w:p w14:paraId="30B89095" w14:textId="1FD7A1EF" w:rsidR="00115DA9" w:rsidRPr="00115DA9" w:rsidRDefault="00115DA9" w:rsidP="00F65960">
      <w:pPr>
        <w:pStyle w:val="ListParagraph"/>
        <w:ind w:left="709"/>
        <w:rPr>
          <w:rFonts w:ascii="Arial" w:hAnsi="Arial" w:cs="Arial"/>
          <w:b/>
          <w:i/>
        </w:rPr>
      </w:pPr>
      <w:r w:rsidRPr="00115DA9">
        <w:rPr>
          <w:rFonts w:ascii="Arial" w:hAnsi="Arial" w:cs="Arial"/>
          <w:b/>
          <w:i/>
        </w:rPr>
        <w:t xml:space="preserve">RESOLUTION:  The Committee </w:t>
      </w:r>
      <w:r w:rsidR="00EF6A9D">
        <w:rPr>
          <w:rFonts w:ascii="Arial" w:hAnsi="Arial" w:cs="Arial"/>
          <w:b/>
          <w:i/>
        </w:rPr>
        <w:t xml:space="preserve">approved the minor amendments to </w:t>
      </w:r>
      <w:r w:rsidRPr="00115DA9">
        <w:rPr>
          <w:rFonts w:ascii="Arial" w:hAnsi="Arial" w:cs="Arial"/>
          <w:b/>
          <w:i/>
        </w:rPr>
        <w:t xml:space="preserve">the </w:t>
      </w:r>
      <w:r w:rsidR="00F65960">
        <w:rPr>
          <w:rFonts w:ascii="Arial" w:hAnsi="Arial" w:cs="Arial"/>
          <w:b/>
          <w:i/>
        </w:rPr>
        <w:t xml:space="preserve">revised Hygiene in Tenancies Policy </w:t>
      </w:r>
      <w:r w:rsidRPr="00115DA9">
        <w:rPr>
          <w:rFonts w:ascii="Arial" w:hAnsi="Arial" w:cs="Arial"/>
          <w:b/>
          <w:i/>
        </w:rPr>
        <w:t>(LSM) for recommendation to the Management Committee.</w:t>
      </w:r>
    </w:p>
    <w:p w14:paraId="75B2760C" w14:textId="77777777" w:rsidR="00805165" w:rsidRPr="008958C1" w:rsidRDefault="00805165" w:rsidP="00805165">
      <w:pPr>
        <w:pStyle w:val="ListParagraph"/>
        <w:ind w:left="0"/>
        <w:rPr>
          <w:rFonts w:ascii="Arial" w:hAnsi="Arial" w:cs="Arial"/>
        </w:rPr>
      </w:pPr>
    </w:p>
    <w:p w14:paraId="54A597E4" w14:textId="161DDD73" w:rsidR="00805165" w:rsidRPr="001F55B8" w:rsidRDefault="00C92C9A" w:rsidP="001F55B8">
      <w:pPr>
        <w:pStyle w:val="ListParagraph"/>
        <w:numPr>
          <w:ilvl w:val="0"/>
          <w:numId w:val="25"/>
        </w:numPr>
        <w:ind w:left="709"/>
        <w:rPr>
          <w:rFonts w:ascii="Arial" w:hAnsi="Arial" w:cs="Arial"/>
        </w:rPr>
      </w:pPr>
      <w:bookmarkStart w:id="0" w:name="_Hlk62481349"/>
      <w:r w:rsidRPr="00C92C9A">
        <w:rPr>
          <w:rFonts w:ascii="Arial" w:hAnsi="Arial" w:cs="Arial"/>
          <w:b/>
          <w:u w:val="single"/>
        </w:rPr>
        <w:t>INFESTATIONS POLICY (LSM) REVIEW</w:t>
      </w:r>
      <w:r w:rsidRPr="00CA5FB7">
        <w:rPr>
          <w:rFonts w:ascii="Arial" w:hAnsi="Arial" w:cs="Arial"/>
        </w:rPr>
        <w:t xml:space="preserve"> </w:t>
      </w:r>
      <w:bookmarkEnd w:id="0"/>
    </w:p>
    <w:p w14:paraId="3B1F5B9F" w14:textId="77777777" w:rsidR="00F65960" w:rsidRDefault="00F65960" w:rsidP="00115DA9">
      <w:pPr>
        <w:ind w:left="720"/>
        <w:rPr>
          <w:rFonts w:ascii="Arial" w:hAnsi="Arial" w:cs="Arial"/>
          <w:b/>
          <w:i/>
        </w:rPr>
      </w:pPr>
    </w:p>
    <w:p w14:paraId="1A47AE1C" w14:textId="09BEC2EA" w:rsidR="00115DA9" w:rsidRPr="00633B99" w:rsidRDefault="00115DA9" w:rsidP="00115DA9">
      <w:pPr>
        <w:ind w:left="720"/>
        <w:rPr>
          <w:rFonts w:ascii="Arial" w:hAnsi="Arial" w:cs="Arial"/>
          <w:b/>
          <w:i/>
        </w:rPr>
      </w:pPr>
      <w:r w:rsidRPr="005759C2">
        <w:rPr>
          <w:rFonts w:ascii="Arial" w:hAnsi="Arial" w:cs="Arial"/>
          <w:b/>
          <w:i/>
        </w:rPr>
        <w:t>RESOLUTIO</w:t>
      </w:r>
      <w:r>
        <w:rPr>
          <w:rFonts w:ascii="Arial" w:hAnsi="Arial" w:cs="Arial"/>
          <w:b/>
          <w:i/>
        </w:rPr>
        <w:t xml:space="preserve">N:  The Committee </w:t>
      </w:r>
      <w:r w:rsidR="00EF6A9D">
        <w:rPr>
          <w:rFonts w:ascii="Arial" w:hAnsi="Arial" w:cs="Arial"/>
          <w:b/>
          <w:i/>
        </w:rPr>
        <w:t xml:space="preserve">approved the minor amendments to </w:t>
      </w:r>
      <w:r>
        <w:rPr>
          <w:rFonts w:ascii="Arial" w:hAnsi="Arial" w:cs="Arial"/>
          <w:b/>
          <w:i/>
        </w:rPr>
        <w:t>the</w:t>
      </w:r>
      <w:r w:rsidR="00F65960">
        <w:rPr>
          <w:rFonts w:ascii="Arial" w:hAnsi="Arial" w:cs="Arial"/>
          <w:b/>
          <w:i/>
        </w:rPr>
        <w:t xml:space="preserve"> revised</w:t>
      </w:r>
      <w:r>
        <w:rPr>
          <w:rFonts w:ascii="Arial" w:hAnsi="Arial" w:cs="Arial"/>
          <w:b/>
          <w:i/>
        </w:rPr>
        <w:t xml:space="preserve"> </w:t>
      </w:r>
      <w:r w:rsidR="00F65960">
        <w:rPr>
          <w:rFonts w:ascii="Arial" w:hAnsi="Arial" w:cs="Arial"/>
          <w:b/>
          <w:i/>
        </w:rPr>
        <w:t xml:space="preserve">Infestations Policy (LSM) </w:t>
      </w:r>
      <w:r w:rsidRPr="005759C2">
        <w:rPr>
          <w:rFonts w:ascii="Arial" w:hAnsi="Arial" w:cs="Arial"/>
          <w:b/>
          <w:i/>
        </w:rPr>
        <w:t>for recommendation to the Management Committee.</w:t>
      </w:r>
    </w:p>
    <w:p w14:paraId="6FC0E762" w14:textId="77777777" w:rsidR="00805165" w:rsidRPr="00CA5FB7" w:rsidRDefault="00805165" w:rsidP="00805165">
      <w:pPr>
        <w:pStyle w:val="ListParagraph"/>
        <w:ind w:left="709"/>
        <w:rPr>
          <w:rFonts w:ascii="Arial" w:hAnsi="Arial" w:cs="Arial"/>
        </w:rPr>
      </w:pPr>
    </w:p>
    <w:p w14:paraId="56798779" w14:textId="3473371F" w:rsidR="00805165" w:rsidRPr="008958C1" w:rsidRDefault="00C92C9A" w:rsidP="00D0390D">
      <w:pPr>
        <w:pStyle w:val="ListParagraph"/>
        <w:numPr>
          <w:ilvl w:val="0"/>
          <w:numId w:val="25"/>
        </w:numPr>
        <w:ind w:left="709"/>
        <w:rPr>
          <w:rFonts w:ascii="Arial" w:hAnsi="Arial" w:cs="Arial"/>
        </w:rPr>
      </w:pPr>
      <w:bookmarkStart w:id="1" w:name="_Hlk62481458"/>
      <w:r w:rsidRPr="00C92C9A">
        <w:rPr>
          <w:rFonts w:ascii="Arial" w:hAnsi="Arial" w:cs="Arial"/>
          <w:b/>
          <w:u w:val="single"/>
        </w:rPr>
        <w:t>INFORMATION TO TENANTS AND TENANCY AGREEMENTS POLICY (LSM) REVIEW</w:t>
      </w:r>
      <w:r w:rsidRPr="008958C1">
        <w:rPr>
          <w:rFonts w:ascii="Arial" w:hAnsi="Arial" w:cs="Arial"/>
        </w:rPr>
        <w:t xml:space="preserve"> </w:t>
      </w:r>
      <w:bookmarkEnd w:id="1"/>
    </w:p>
    <w:p w14:paraId="7B82E7F0" w14:textId="3549E5E0" w:rsidR="00F65960" w:rsidRDefault="00F65960" w:rsidP="00F65960">
      <w:pPr>
        <w:ind w:left="709"/>
        <w:rPr>
          <w:rFonts w:ascii="Arial" w:hAnsi="Arial" w:cs="Arial"/>
          <w:b/>
        </w:rPr>
      </w:pPr>
    </w:p>
    <w:p w14:paraId="4AEF2982" w14:textId="122AC598" w:rsidR="00115DA9" w:rsidRPr="00633B99" w:rsidRDefault="00115DA9" w:rsidP="00115DA9">
      <w:pPr>
        <w:ind w:left="720"/>
        <w:rPr>
          <w:rFonts w:ascii="Arial" w:hAnsi="Arial" w:cs="Arial"/>
          <w:b/>
          <w:i/>
        </w:rPr>
      </w:pPr>
      <w:r w:rsidRPr="005759C2">
        <w:rPr>
          <w:rFonts w:ascii="Arial" w:hAnsi="Arial" w:cs="Arial"/>
          <w:b/>
          <w:i/>
        </w:rPr>
        <w:t>RESOLUTIO</w:t>
      </w:r>
      <w:r>
        <w:rPr>
          <w:rFonts w:ascii="Arial" w:hAnsi="Arial" w:cs="Arial"/>
          <w:b/>
          <w:i/>
        </w:rPr>
        <w:t xml:space="preserve">N:  The Committee </w:t>
      </w:r>
      <w:r w:rsidR="00EF6A9D">
        <w:rPr>
          <w:rFonts w:ascii="Arial" w:hAnsi="Arial" w:cs="Arial"/>
          <w:b/>
          <w:i/>
        </w:rPr>
        <w:t xml:space="preserve">approved the minor amendments to </w:t>
      </w:r>
      <w:r>
        <w:rPr>
          <w:rFonts w:ascii="Arial" w:hAnsi="Arial" w:cs="Arial"/>
          <w:b/>
          <w:i/>
        </w:rPr>
        <w:t xml:space="preserve">the </w:t>
      </w:r>
      <w:r w:rsidR="00F65960">
        <w:rPr>
          <w:rFonts w:ascii="Arial" w:hAnsi="Arial" w:cs="Arial"/>
          <w:b/>
          <w:i/>
        </w:rPr>
        <w:t>revised Information to Tenants and Tenancy Agreements Policy (</w:t>
      </w:r>
      <w:r>
        <w:rPr>
          <w:rFonts w:ascii="Arial" w:hAnsi="Arial" w:cs="Arial"/>
          <w:b/>
          <w:i/>
        </w:rPr>
        <w:t xml:space="preserve">LSM) </w:t>
      </w:r>
      <w:r w:rsidRPr="005759C2">
        <w:rPr>
          <w:rFonts w:ascii="Arial" w:hAnsi="Arial" w:cs="Arial"/>
          <w:b/>
          <w:i/>
        </w:rPr>
        <w:t>for recommendation to the Management Committee.</w:t>
      </w:r>
    </w:p>
    <w:p w14:paraId="0F4F03F4" w14:textId="77777777" w:rsidR="00805165" w:rsidRPr="008958C1" w:rsidRDefault="00805165" w:rsidP="00805165">
      <w:pPr>
        <w:pStyle w:val="ListParagraph"/>
        <w:ind w:left="-11"/>
        <w:rPr>
          <w:rFonts w:ascii="Arial" w:hAnsi="Arial" w:cs="Arial"/>
        </w:rPr>
      </w:pPr>
    </w:p>
    <w:p w14:paraId="1F57E369" w14:textId="4DD04637" w:rsidR="00F65960" w:rsidRPr="001F55B8" w:rsidRDefault="00C92C9A" w:rsidP="001F55B8">
      <w:pPr>
        <w:pStyle w:val="ListParagraph"/>
        <w:numPr>
          <w:ilvl w:val="0"/>
          <w:numId w:val="25"/>
        </w:numPr>
        <w:ind w:left="709"/>
        <w:rPr>
          <w:rFonts w:ascii="Arial" w:hAnsi="Arial" w:cs="Arial"/>
          <w:b/>
          <w:i/>
        </w:rPr>
      </w:pPr>
      <w:r w:rsidRPr="00C92C9A">
        <w:rPr>
          <w:rFonts w:ascii="Arial" w:hAnsi="Arial" w:cs="Arial"/>
          <w:b/>
          <w:u w:val="single"/>
        </w:rPr>
        <w:t>GAS SAFETY POLICY (LSM) REVIEW</w:t>
      </w:r>
      <w:r>
        <w:rPr>
          <w:rFonts w:ascii="Arial" w:hAnsi="Arial" w:cs="Arial"/>
        </w:rPr>
        <w:t xml:space="preserve"> </w:t>
      </w:r>
    </w:p>
    <w:p w14:paraId="4A228BE3" w14:textId="77777777" w:rsidR="001F55B8" w:rsidRDefault="001F55B8" w:rsidP="001F55B8">
      <w:pPr>
        <w:pStyle w:val="ListParagraph"/>
        <w:ind w:left="709"/>
        <w:rPr>
          <w:rFonts w:ascii="Arial" w:hAnsi="Arial" w:cs="Arial"/>
          <w:b/>
          <w:i/>
        </w:rPr>
      </w:pPr>
    </w:p>
    <w:p w14:paraId="5418490D" w14:textId="71D3F034" w:rsidR="00115DA9" w:rsidRPr="00633B99" w:rsidRDefault="00115DA9" w:rsidP="00115DA9">
      <w:pPr>
        <w:ind w:left="720"/>
        <w:rPr>
          <w:rFonts w:ascii="Arial" w:hAnsi="Arial" w:cs="Arial"/>
          <w:b/>
          <w:i/>
        </w:rPr>
      </w:pPr>
      <w:r w:rsidRPr="005759C2">
        <w:rPr>
          <w:rFonts w:ascii="Arial" w:hAnsi="Arial" w:cs="Arial"/>
          <w:b/>
          <w:i/>
        </w:rPr>
        <w:t>RESOLUTIO</w:t>
      </w:r>
      <w:r>
        <w:rPr>
          <w:rFonts w:ascii="Arial" w:hAnsi="Arial" w:cs="Arial"/>
          <w:b/>
          <w:i/>
        </w:rPr>
        <w:t xml:space="preserve">N:  The Committee </w:t>
      </w:r>
      <w:r w:rsidR="00EF6A9D">
        <w:rPr>
          <w:rFonts w:ascii="Arial" w:hAnsi="Arial" w:cs="Arial"/>
          <w:b/>
          <w:i/>
        </w:rPr>
        <w:t xml:space="preserve">approved the minor amendments to </w:t>
      </w:r>
      <w:r w:rsidR="00F65960">
        <w:rPr>
          <w:rFonts w:ascii="Arial" w:hAnsi="Arial" w:cs="Arial"/>
          <w:b/>
          <w:i/>
        </w:rPr>
        <w:t>the revised Gas Safety Policy (LSM) f</w:t>
      </w:r>
      <w:r w:rsidRPr="005759C2">
        <w:rPr>
          <w:rFonts w:ascii="Arial" w:hAnsi="Arial" w:cs="Arial"/>
          <w:b/>
          <w:i/>
        </w:rPr>
        <w:t>or recommendation to the Management Committee.</w:t>
      </w:r>
    </w:p>
    <w:p w14:paraId="0E8FAD68" w14:textId="77777777" w:rsidR="00E64938" w:rsidRPr="00105E01" w:rsidRDefault="00E64938" w:rsidP="00105E01">
      <w:pPr>
        <w:rPr>
          <w:rFonts w:ascii="Arial" w:hAnsi="Arial" w:cs="Arial"/>
        </w:rPr>
      </w:pPr>
    </w:p>
    <w:p w14:paraId="41C65F20" w14:textId="2A5D707D" w:rsidR="00F65960" w:rsidRPr="001F55B8" w:rsidRDefault="00C92C9A" w:rsidP="001F55B8">
      <w:pPr>
        <w:pStyle w:val="ListParagraph"/>
        <w:numPr>
          <w:ilvl w:val="0"/>
          <w:numId w:val="25"/>
        </w:numPr>
        <w:ind w:left="709"/>
        <w:rPr>
          <w:rFonts w:ascii="Arial" w:hAnsi="Arial" w:cs="Arial"/>
          <w:b/>
          <w:i/>
        </w:rPr>
      </w:pPr>
      <w:bookmarkStart w:id="2" w:name="_Hlk62483077"/>
      <w:r w:rsidRPr="00C92C9A">
        <w:rPr>
          <w:rFonts w:ascii="Arial" w:hAnsi="Arial" w:cs="Arial"/>
          <w:b/>
          <w:u w:val="single"/>
        </w:rPr>
        <w:t xml:space="preserve">ASBESTOS POLICY </w:t>
      </w:r>
      <w:bookmarkEnd w:id="2"/>
      <w:r w:rsidRPr="00C92C9A">
        <w:rPr>
          <w:rFonts w:ascii="Arial" w:hAnsi="Arial" w:cs="Arial"/>
          <w:b/>
          <w:u w:val="single"/>
        </w:rPr>
        <w:t>(LSM) REVIEW</w:t>
      </w:r>
      <w:r>
        <w:rPr>
          <w:rFonts w:ascii="Arial" w:hAnsi="Arial" w:cs="Arial"/>
        </w:rPr>
        <w:t xml:space="preserve"> </w:t>
      </w:r>
    </w:p>
    <w:p w14:paraId="5DB129E6" w14:textId="77777777" w:rsidR="001F55B8" w:rsidRDefault="001F55B8" w:rsidP="001F55B8">
      <w:pPr>
        <w:pStyle w:val="ListParagraph"/>
        <w:ind w:left="709"/>
        <w:rPr>
          <w:rFonts w:ascii="Arial" w:hAnsi="Arial" w:cs="Arial"/>
          <w:b/>
          <w:i/>
        </w:rPr>
      </w:pPr>
    </w:p>
    <w:p w14:paraId="42B755FC" w14:textId="3C51FB57" w:rsidR="00115DA9" w:rsidRPr="00633B99" w:rsidRDefault="00115DA9" w:rsidP="00115DA9">
      <w:pPr>
        <w:ind w:left="720"/>
        <w:rPr>
          <w:rFonts w:ascii="Arial" w:hAnsi="Arial" w:cs="Arial"/>
          <w:b/>
          <w:i/>
        </w:rPr>
      </w:pPr>
      <w:r w:rsidRPr="005759C2">
        <w:rPr>
          <w:rFonts w:ascii="Arial" w:hAnsi="Arial" w:cs="Arial"/>
          <w:b/>
          <w:i/>
        </w:rPr>
        <w:t>RESOLUTIO</w:t>
      </w:r>
      <w:r>
        <w:rPr>
          <w:rFonts w:ascii="Arial" w:hAnsi="Arial" w:cs="Arial"/>
          <w:b/>
          <w:i/>
        </w:rPr>
        <w:t>N:  The Committee</w:t>
      </w:r>
      <w:r w:rsidR="00EF6A9D" w:rsidRPr="00EF6A9D">
        <w:rPr>
          <w:rFonts w:ascii="Arial" w:hAnsi="Arial" w:cs="Arial"/>
          <w:b/>
          <w:i/>
        </w:rPr>
        <w:t xml:space="preserve"> </w:t>
      </w:r>
      <w:r w:rsidR="00EF6A9D">
        <w:rPr>
          <w:rFonts w:ascii="Arial" w:hAnsi="Arial" w:cs="Arial"/>
          <w:b/>
          <w:i/>
        </w:rPr>
        <w:t>approved the minor amendments</w:t>
      </w:r>
      <w:r>
        <w:rPr>
          <w:rFonts w:ascii="Arial" w:hAnsi="Arial" w:cs="Arial"/>
          <w:b/>
          <w:i/>
        </w:rPr>
        <w:t xml:space="preserve"> </w:t>
      </w:r>
      <w:r w:rsidR="00EF6A9D">
        <w:rPr>
          <w:rFonts w:ascii="Arial" w:hAnsi="Arial" w:cs="Arial"/>
          <w:b/>
          <w:i/>
        </w:rPr>
        <w:t xml:space="preserve">to </w:t>
      </w:r>
      <w:r w:rsidR="00F65960">
        <w:rPr>
          <w:rFonts w:ascii="Arial" w:hAnsi="Arial" w:cs="Arial"/>
          <w:b/>
          <w:i/>
        </w:rPr>
        <w:t>the revised Asbestos Policy (</w:t>
      </w:r>
      <w:r>
        <w:rPr>
          <w:rFonts w:ascii="Arial" w:hAnsi="Arial" w:cs="Arial"/>
          <w:b/>
          <w:i/>
        </w:rPr>
        <w:t xml:space="preserve">LSM) </w:t>
      </w:r>
      <w:r w:rsidRPr="005759C2">
        <w:rPr>
          <w:rFonts w:ascii="Arial" w:hAnsi="Arial" w:cs="Arial"/>
          <w:b/>
          <w:i/>
        </w:rPr>
        <w:t>for recommendation to the Management Committee.</w:t>
      </w:r>
    </w:p>
    <w:p w14:paraId="32F7EC4D" w14:textId="0AC09F43" w:rsidR="00805165" w:rsidRDefault="00805165" w:rsidP="00805165">
      <w:pPr>
        <w:pStyle w:val="ListParagraph"/>
        <w:rPr>
          <w:rFonts w:ascii="Arial" w:hAnsi="Arial" w:cs="Arial"/>
        </w:rPr>
      </w:pPr>
    </w:p>
    <w:p w14:paraId="1AAA75BB" w14:textId="187336BE" w:rsidR="00105E01" w:rsidRDefault="00105E01" w:rsidP="00805165">
      <w:pPr>
        <w:pStyle w:val="ListParagraph"/>
        <w:rPr>
          <w:rFonts w:ascii="Arial" w:hAnsi="Arial" w:cs="Arial"/>
        </w:rPr>
      </w:pPr>
    </w:p>
    <w:p w14:paraId="1707C628" w14:textId="77777777" w:rsidR="00105E01" w:rsidRPr="00CA5FB7" w:rsidRDefault="00105E01" w:rsidP="00805165">
      <w:pPr>
        <w:pStyle w:val="ListParagraph"/>
        <w:rPr>
          <w:rFonts w:ascii="Arial" w:hAnsi="Arial" w:cs="Arial"/>
        </w:rPr>
      </w:pPr>
    </w:p>
    <w:p w14:paraId="6C31050F" w14:textId="08AF3BD8" w:rsidR="00805165" w:rsidRPr="002B4AC6" w:rsidRDefault="00C92C9A" w:rsidP="00D0390D">
      <w:pPr>
        <w:pStyle w:val="ListParagraph"/>
        <w:numPr>
          <w:ilvl w:val="0"/>
          <w:numId w:val="25"/>
        </w:numPr>
        <w:rPr>
          <w:rFonts w:ascii="Arial" w:hAnsi="Arial" w:cs="Arial"/>
        </w:rPr>
      </w:pPr>
      <w:bookmarkStart w:id="3" w:name="_Hlk62483174"/>
      <w:r w:rsidRPr="00C92C9A">
        <w:rPr>
          <w:rFonts w:ascii="Arial" w:hAnsi="Arial" w:cs="Arial"/>
          <w:b/>
          <w:u w:val="single"/>
        </w:rPr>
        <w:lastRenderedPageBreak/>
        <w:t>WATER SAFETY / LEGIONELLA POLICY (LSM)</w:t>
      </w:r>
      <w:bookmarkEnd w:id="3"/>
      <w:r w:rsidRPr="00C92C9A">
        <w:rPr>
          <w:rFonts w:ascii="Arial" w:hAnsi="Arial" w:cs="Arial"/>
          <w:b/>
          <w:u w:val="single"/>
        </w:rPr>
        <w:t xml:space="preserve"> REVIEW</w:t>
      </w:r>
      <w:r>
        <w:rPr>
          <w:rFonts w:ascii="Arial" w:hAnsi="Arial" w:cs="Arial"/>
        </w:rPr>
        <w:t xml:space="preserve"> </w:t>
      </w:r>
    </w:p>
    <w:p w14:paraId="2F9C0E68" w14:textId="77777777" w:rsidR="00805165" w:rsidRDefault="00805165" w:rsidP="00805165">
      <w:pPr>
        <w:pStyle w:val="ListParagraph"/>
        <w:ind w:left="0"/>
        <w:rPr>
          <w:rFonts w:ascii="Arial" w:hAnsi="Arial" w:cs="Arial"/>
        </w:rPr>
      </w:pPr>
    </w:p>
    <w:p w14:paraId="5AE07808" w14:textId="538AAD14" w:rsidR="00115DA9" w:rsidRPr="00633B99" w:rsidRDefault="00115DA9" w:rsidP="00115DA9">
      <w:pPr>
        <w:ind w:left="720"/>
        <w:rPr>
          <w:rFonts w:ascii="Arial" w:hAnsi="Arial" w:cs="Arial"/>
          <w:b/>
          <w:i/>
        </w:rPr>
      </w:pPr>
      <w:r w:rsidRPr="005759C2">
        <w:rPr>
          <w:rFonts w:ascii="Arial" w:hAnsi="Arial" w:cs="Arial"/>
          <w:b/>
          <w:i/>
        </w:rPr>
        <w:t>RESOLUTIO</w:t>
      </w:r>
      <w:r>
        <w:rPr>
          <w:rFonts w:ascii="Arial" w:hAnsi="Arial" w:cs="Arial"/>
          <w:b/>
          <w:i/>
        </w:rPr>
        <w:t xml:space="preserve">N:  The Committee </w:t>
      </w:r>
      <w:r w:rsidR="00EF6A9D">
        <w:rPr>
          <w:rFonts w:ascii="Arial" w:hAnsi="Arial" w:cs="Arial"/>
          <w:b/>
          <w:i/>
        </w:rPr>
        <w:t xml:space="preserve">approved the minor amendments to </w:t>
      </w:r>
      <w:r>
        <w:rPr>
          <w:rFonts w:ascii="Arial" w:hAnsi="Arial" w:cs="Arial"/>
          <w:b/>
          <w:i/>
        </w:rPr>
        <w:t xml:space="preserve">the </w:t>
      </w:r>
      <w:r w:rsidR="00F65960">
        <w:rPr>
          <w:rFonts w:ascii="Arial" w:hAnsi="Arial" w:cs="Arial"/>
          <w:b/>
          <w:i/>
        </w:rPr>
        <w:t>revised Water Safety / Legionella Policy (</w:t>
      </w:r>
      <w:r>
        <w:rPr>
          <w:rFonts w:ascii="Arial" w:hAnsi="Arial" w:cs="Arial"/>
          <w:b/>
          <w:i/>
        </w:rPr>
        <w:t xml:space="preserve">LSM) </w:t>
      </w:r>
      <w:r w:rsidRPr="005759C2">
        <w:rPr>
          <w:rFonts w:ascii="Arial" w:hAnsi="Arial" w:cs="Arial"/>
          <w:b/>
          <w:i/>
        </w:rPr>
        <w:t>for recommendation to the Management Committee.</w:t>
      </w:r>
    </w:p>
    <w:p w14:paraId="17C0CF61" w14:textId="77777777" w:rsidR="00115DA9" w:rsidRPr="00CA5FB7" w:rsidRDefault="00115DA9" w:rsidP="00805165">
      <w:pPr>
        <w:pStyle w:val="ListParagraph"/>
        <w:ind w:left="0"/>
        <w:rPr>
          <w:rFonts w:ascii="Arial" w:hAnsi="Arial" w:cs="Arial"/>
        </w:rPr>
      </w:pPr>
    </w:p>
    <w:p w14:paraId="10E16C4C" w14:textId="0A6284D7" w:rsidR="00805165" w:rsidRDefault="00C92C9A" w:rsidP="00D0390D">
      <w:pPr>
        <w:numPr>
          <w:ilvl w:val="0"/>
          <w:numId w:val="25"/>
        </w:numPr>
        <w:ind w:left="709" w:hanging="709"/>
        <w:rPr>
          <w:rFonts w:ascii="Arial" w:hAnsi="Arial" w:cs="Arial"/>
          <w:b/>
        </w:rPr>
      </w:pPr>
      <w:r w:rsidRPr="00C92C9A">
        <w:rPr>
          <w:rFonts w:ascii="Arial" w:hAnsi="Arial" w:cs="Arial"/>
          <w:b/>
          <w:bCs/>
          <w:u w:val="single"/>
        </w:rPr>
        <w:t>OFFICE DEFIBRILLATOR: PROPOSAL TO LINK THIS TO THE SCOTTISH AMBULANCE SERVICE COMMUNITY SCHEME</w:t>
      </w:r>
      <w:r w:rsidRPr="00321904">
        <w:rPr>
          <w:rFonts w:ascii="Arial" w:hAnsi="Arial" w:cs="Arial"/>
          <w:bCs/>
        </w:rPr>
        <w:t xml:space="preserve"> </w:t>
      </w:r>
    </w:p>
    <w:p w14:paraId="1623A84A" w14:textId="77777777" w:rsidR="00AF2670" w:rsidRDefault="00AF2670" w:rsidP="00AF2670">
      <w:pPr>
        <w:ind w:left="709"/>
        <w:rPr>
          <w:rFonts w:ascii="Arial" w:hAnsi="Arial" w:cs="Arial"/>
          <w:lang w:eastAsia="en-GB"/>
        </w:rPr>
      </w:pPr>
    </w:p>
    <w:p w14:paraId="09791A8E" w14:textId="144DDE27" w:rsidR="00AF2670" w:rsidRPr="00241949" w:rsidRDefault="00AF2670" w:rsidP="00EF6A9D">
      <w:pPr>
        <w:ind w:left="709"/>
        <w:rPr>
          <w:rFonts w:ascii="Arial" w:hAnsi="Arial" w:cs="Arial"/>
          <w:color w:val="000000"/>
        </w:rPr>
      </w:pPr>
      <w:r w:rsidRPr="009F7133">
        <w:rPr>
          <w:rFonts w:ascii="Arial" w:hAnsi="Arial" w:cs="Arial"/>
          <w:lang w:eastAsia="en-GB"/>
        </w:rPr>
        <w:t>The Chief Executive summarised the key aspects of the Committee report and</w:t>
      </w:r>
      <w:r w:rsidR="00EF6A9D">
        <w:rPr>
          <w:rFonts w:ascii="Arial" w:hAnsi="Arial" w:cs="Arial"/>
          <w:lang w:eastAsia="en-GB"/>
        </w:rPr>
        <w:t xml:space="preserve"> it was agreed that the Association should sign up to the national scheme</w:t>
      </w:r>
      <w:r w:rsidR="00E64938">
        <w:rPr>
          <w:rFonts w:ascii="Arial" w:hAnsi="Arial" w:cs="Arial"/>
          <w:lang w:eastAsia="en-GB"/>
        </w:rPr>
        <w:t xml:space="preserve"> and make the office defibrillator available for public use</w:t>
      </w:r>
      <w:r w:rsidR="00EF6A9D">
        <w:rPr>
          <w:rFonts w:ascii="Arial" w:hAnsi="Arial" w:cs="Arial"/>
          <w:lang w:eastAsia="en-GB"/>
        </w:rPr>
        <w:t xml:space="preserve">. </w:t>
      </w:r>
      <w:r w:rsidRPr="009F7133">
        <w:rPr>
          <w:rFonts w:ascii="Arial" w:hAnsi="Arial" w:cs="Arial"/>
          <w:lang w:eastAsia="en-GB"/>
        </w:rPr>
        <w:t xml:space="preserve"> </w:t>
      </w:r>
    </w:p>
    <w:p w14:paraId="05FC7981" w14:textId="77777777" w:rsidR="00AF2670" w:rsidRDefault="00AF2670" w:rsidP="00AF2670">
      <w:pPr>
        <w:rPr>
          <w:rFonts w:ascii="Arial" w:hAnsi="Arial" w:cs="Arial"/>
        </w:rPr>
      </w:pPr>
    </w:p>
    <w:p w14:paraId="10F4FE9A" w14:textId="530512F6" w:rsidR="008F2BC3" w:rsidRDefault="001F55B8" w:rsidP="008F2BC3">
      <w:pPr>
        <w:ind w:left="709"/>
        <w:rPr>
          <w:rFonts w:ascii="Arial" w:hAnsi="Arial" w:cs="Arial"/>
          <w:i/>
        </w:rPr>
      </w:pPr>
      <w:r>
        <w:rPr>
          <w:rFonts w:ascii="Arial" w:hAnsi="Arial" w:cs="Arial"/>
        </w:rPr>
        <w:tab/>
      </w:r>
      <w:r w:rsidR="008F2BC3">
        <w:rPr>
          <w:rFonts w:ascii="Arial" w:hAnsi="Arial" w:cs="Arial"/>
          <w:i/>
        </w:rPr>
        <w:t xml:space="preserve">COMMMITTEE </w:t>
      </w:r>
      <w:r w:rsidR="008F2BC3" w:rsidRPr="002D1C4F">
        <w:rPr>
          <w:rFonts w:ascii="Arial" w:hAnsi="Arial" w:cs="Arial"/>
          <w:i/>
        </w:rPr>
        <w:t>COMMENTS / DISCUSSION:</w:t>
      </w:r>
      <w:r w:rsidR="008F2BC3">
        <w:rPr>
          <w:rFonts w:ascii="Arial" w:hAnsi="Arial" w:cs="Arial"/>
          <w:i/>
        </w:rPr>
        <w:t xml:space="preserve"> Teresa McNally wondered where the defibrillator was placed in the office.  She also wondered about access to the office when it is closed, particularly at the present time and whether there would be an expectation for staff to actually use the defibrillator.</w:t>
      </w:r>
    </w:p>
    <w:p w14:paraId="7BEBD2D9" w14:textId="77777777" w:rsidR="008F2BC3" w:rsidRDefault="008F2BC3" w:rsidP="008F2BC3">
      <w:pPr>
        <w:ind w:left="709"/>
        <w:rPr>
          <w:rFonts w:ascii="Arial" w:hAnsi="Arial" w:cs="Arial"/>
          <w:i/>
        </w:rPr>
      </w:pPr>
    </w:p>
    <w:p w14:paraId="4B6C0932" w14:textId="77777777" w:rsidR="00EF6A9D" w:rsidRDefault="008F2BC3" w:rsidP="008F2BC3">
      <w:pPr>
        <w:ind w:left="709"/>
        <w:rPr>
          <w:rFonts w:ascii="Arial" w:hAnsi="Arial" w:cs="Arial"/>
        </w:rPr>
      </w:pPr>
      <w:r w:rsidRPr="008F2BC3">
        <w:rPr>
          <w:rFonts w:ascii="Arial" w:hAnsi="Arial" w:cs="Arial"/>
        </w:rPr>
        <w:t xml:space="preserve">The Chief Executive </w:t>
      </w:r>
      <w:r w:rsidR="00EF6A9D">
        <w:rPr>
          <w:rFonts w:ascii="Arial" w:hAnsi="Arial" w:cs="Arial"/>
        </w:rPr>
        <w:t>confirmed that the defibrillator was positioned in the hallway on the ground floor immediately beyond the internal glass door.</w:t>
      </w:r>
    </w:p>
    <w:p w14:paraId="29746FF7" w14:textId="77777777" w:rsidR="00EF6A9D" w:rsidRDefault="00EF6A9D" w:rsidP="008F2BC3">
      <w:pPr>
        <w:ind w:left="709"/>
        <w:rPr>
          <w:rFonts w:ascii="Arial" w:hAnsi="Arial" w:cs="Arial"/>
        </w:rPr>
      </w:pPr>
    </w:p>
    <w:p w14:paraId="47D59925" w14:textId="77777777" w:rsidR="00105E01" w:rsidRDefault="00EF6A9D" w:rsidP="008F2BC3">
      <w:pPr>
        <w:ind w:left="709"/>
        <w:rPr>
          <w:rFonts w:ascii="Arial" w:hAnsi="Arial" w:cs="Arial"/>
        </w:rPr>
      </w:pPr>
      <w:r>
        <w:rPr>
          <w:rFonts w:ascii="Arial" w:hAnsi="Arial" w:cs="Arial"/>
        </w:rPr>
        <w:t>On the scheme itself the information provided confirmed</w:t>
      </w:r>
      <w:r w:rsidR="008F2BC3" w:rsidRPr="008F2BC3">
        <w:rPr>
          <w:rFonts w:ascii="Arial" w:hAnsi="Arial" w:cs="Arial"/>
        </w:rPr>
        <w:t xml:space="preserve"> that </w:t>
      </w:r>
      <w:r>
        <w:rPr>
          <w:rFonts w:ascii="Arial" w:hAnsi="Arial" w:cs="Arial"/>
        </w:rPr>
        <w:t xml:space="preserve">all that was required was for </w:t>
      </w:r>
      <w:r w:rsidR="008F2BC3" w:rsidRPr="008F2BC3">
        <w:rPr>
          <w:rFonts w:ascii="Arial" w:hAnsi="Arial" w:cs="Arial"/>
        </w:rPr>
        <w:t xml:space="preserve">the Association </w:t>
      </w:r>
      <w:r>
        <w:rPr>
          <w:rFonts w:ascii="Arial" w:hAnsi="Arial" w:cs="Arial"/>
        </w:rPr>
        <w:t xml:space="preserve">to </w:t>
      </w:r>
      <w:r w:rsidR="008F2BC3" w:rsidRPr="008F2BC3">
        <w:rPr>
          <w:rFonts w:ascii="Arial" w:hAnsi="Arial" w:cs="Arial"/>
        </w:rPr>
        <w:t xml:space="preserve">provide their details, particularly, office opening times, </w:t>
      </w:r>
      <w:r>
        <w:rPr>
          <w:rFonts w:ascii="Arial" w:hAnsi="Arial" w:cs="Arial"/>
        </w:rPr>
        <w:t>(</w:t>
      </w:r>
      <w:r w:rsidR="008F2BC3" w:rsidRPr="008F2BC3">
        <w:rPr>
          <w:rFonts w:ascii="Arial" w:hAnsi="Arial" w:cs="Arial"/>
        </w:rPr>
        <w:t>so there would be limited use only for opening times</w:t>
      </w:r>
      <w:r>
        <w:rPr>
          <w:rFonts w:ascii="Arial" w:hAnsi="Arial" w:cs="Arial"/>
        </w:rPr>
        <w:t>)</w:t>
      </w:r>
      <w:r w:rsidR="008F2BC3" w:rsidRPr="008F2BC3">
        <w:rPr>
          <w:rFonts w:ascii="Arial" w:hAnsi="Arial" w:cs="Arial"/>
        </w:rPr>
        <w:t xml:space="preserve">, and </w:t>
      </w:r>
      <w:r>
        <w:rPr>
          <w:rFonts w:ascii="Arial" w:hAnsi="Arial" w:cs="Arial"/>
        </w:rPr>
        <w:t xml:space="preserve">after that anyone being advised through the Scottish Ambulance Service that a defibrillator was available in </w:t>
      </w:r>
      <w:proofErr w:type="gramStart"/>
      <w:r>
        <w:rPr>
          <w:rFonts w:ascii="Arial" w:hAnsi="Arial" w:cs="Arial"/>
        </w:rPr>
        <w:t>Ochil House</w:t>
      </w:r>
      <w:proofErr w:type="gramEnd"/>
      <w:r>
        <w:rPr>
          <w:rFonts w:ascii="Arial" w:hAnsi="Arial" w:cs="Arial"/>
        </w:rPr>
        <w:t xml:space="preserve"> they </w:t>
      </w:r>
      <w:r w:rsidR="008F2BC3" w:rsidRPr="008F2BC3">
        <w:rPr>
          <w:rFonts w:ascii="Arial" w:hAnsi="Arial" w:cs="Arial"/>
        </w:rPr>
        <w:t>would simply request access to</w:t>
      </w:r>
      <w:r>
        <w:rPr>
          <w:rFonts w:ascii="Arial" w:hAnsi="Arial" w:cs="Arial"/>
        </w:rPr>
        <w:t xml:space="preserve"> it.</w:t>
      </w:r>
    </w:p>
    <w:p w14:paraId="6C854148" w14:textId="77777777" w:rsidR="00105E01" w:rsidRDefault="00105E01" w:rsidP="008F2BC3">
      <w:pPr>
        <w:ind w:left="709"/>
        <w:rPr>
          <w:rFonts w:ascii="Arial" w:hAnsi="Arial" w:cs="Arial"/>
        </w:rPr>
      </w:pPr>
    </w:p>
    <w:p w14:paraId="46C7AF32" w14:textId="33AD36AC" w:rsidR="008F2BC3" w:rsidRPr="008F2BC3" w:rsidRDefault="00105E01" w:rsidP="008F2BC3">
      <w:pPr>
        <w:ind w:left="709"/>
        <w:rPr>
          <w:rFonts w:ascii="Arial" w:hAnsi="Arial" w:cs="Arial"/>
        </w:rPr>
      </w:pPr>
      <w:r>
        <w:rPr>
          <w:rFonts w:ascii="Arial" w:hAnsi="Arial" w:cs="Arial"/>
        </w:rPr>
        <w:t xml:space="preserve">The Chief executive further confirmed that although staff had been trained there would be no contractual requirement for staff to assist with any public emergency. </w:t>
      </w:r>
      <w:r w:rsidR="008F2BC3" w:rsidRPr="008F2BC3">
        <w:rPr>
          <w:rFonts w:ascii="Arial" w:hAnsi="Arial" w:cs="Arial"/>
        </w:rPr>
        <w:t xml:space="preserve"> </w:t>
      </w:r>
    </w:p>
    <w:p w14:paraId="09C53690" w14:textId="77777777" w:rsidR="001F55B8" w:rsidRDefault="001F55B8" w:rsidP="00EF6A9D">
      <w:pPr>
        <w:rPr>
          <w:rFonts w:ascii="Arial" w:hAnsi="Arial" w:cs="Arial"/>
        </w:rPr>
      </w:pPr>
    </w:p>
    <w:p w14:paraId="41CDFB04" w14:textId="77777777" w:rsidR="00AF2670" w:rsidRDefault="00AF2670" w:rsidP="00AF2670">
      <w:pPr>
        <w:ind w:left="709"/>
        <w:rPr>
          <w:rFonts w:ascii="Arial" w:hAnsi="Arial" w:cs="Arial"/>
        </w:rPr>
      </w:pPr>
      <w:r w:rsidRPr="004E740E">
        <w:rPr>
          <w:rFonts w:ascii="Arial" w:hAnsi="Arial" w:cs="Arial"/>
          <w:b/>
          <w:i/>
        </w:rPr>
        <w:t>RESOLUTION:</w:t>
      </w:r>
      <w:r w:rsidRPr="004E740E">
        <w:rPr>
          <w:rFonts w:ascii="Arial" w:hAnsi="Arial" w:cs="Arial"/>
        </w:rPr>
        <w:t xml:space="preserve"> </w:t>
      </w:r>
      <w:r w:rsidRPr="004E740E">
        <w:rPr>
          <w:rFonts w:ascii="Arial" w:hAnsi="Arial" w:cs="Arial"/>
          <w:b/>
          <w:i/>
        </w:rPr>
        <w:t xml:space="preserve"> </w:t>
      </w:r>
      <w:r>
        <w:rPr>
          <w:rFonts w:ascii="Arial" w:hAnsi="Arial" w:cs="Arial"/>
          <w:b/>
          <w:i/>
        </w:rPr>
        <w:t>The Committee noted the report.</w:t>
      </w:r>
    </w:p>
    <w:p w14:paraId="5A9DB82F" w14:textId="77777777" w:rsidR="008F2BC3" w:rsidRPr="00755057" w:rsidRDefault="008F2BC3" w:rsidP="00805165">
      <w:pPr>
        <w:pStyle w:val="ListParagraph"/>
        <w:ind w:left="0"/>
        <w:rPr>
          <w:rFonts w:ascii="Arial" w:hAnsi="Arial" w:cs="Arial"/>
        </w:rPr>
      </w:pPr>
    </w:p>
    <w:p w14:paraId="4A360AAB" w14:textId="77E2F1D2" w:rsidR="00805165" w:rsidRPr="00755057" w:rsidRDefault="00C92C9A" w:rsidP="00D0390D">
      <w:pPr>
        <w:numPr>
          <w:ilvl w:val="0"/>
          <w:numId w:val="25"/>
        </w:numPr>
        <w:ind w:left="709" w:hanging="709"/>
        <w:rPr>
          <w:rFonts w:ascii="Arial" w:hAnsi="Arial" w:cs="Arial"/>
          <w:b/>
        </w:rPr>
      </w:pPr>
      <w:r w:rsidRPr="00C92C9A">
        <w:rPr>
          <w:rFonts w:ascii="Arial" w:hAnsi="Arial" w:cs="Arial"/>
          <w:b/>
          <w:u w:val="single"/>
        </w:rPr>
        <w:t>COMMITTEE ATTENDANCE 2020/2021</w:t>
      </w:r>
      <w:r w:rsidRPr="00755057">
        <w:rPr>
          <w:rFonts w:ascii="Arial" w:hAnsi="Arial" w:cs="Arial"/>
        </w:rPr>
        <w:t xml:space="preserve"> </w:t>
      </w:r>
    </w:p>
    <w:p w14:paraId="1557D146" w14:textId="77777777" w:rsidR="00115DA9" w:rsidRDefault="00115DA9" w:rsidP="00115DA9">
      <w:pPr>
        <w:ind w:left="720" w:hanging="11"/>
        <w:rPr>
          <w:rFonts w:ascii="Arial" w:hAnsi="Arial" w:cs="Arial"/>
          <w:b/>
          <w:i/>
        </w:rPr>
      </w:pPr>
    </w:p>
    <w:p w14:paraId="0B9CB1A6" w14:textId="58FD04C8" w:rsidR="00115DA9" w:rsidRPr="004E740E" w:rsidRDefault="00115DA9" w:rsidP="00115DA9">
      <w:pPr>
        <w:ind w:left="720" w:hanging="11"/>
        <w:rPr>
          <w:rFonts w:ascii="Arial" w:hAnsi="Arial" w:cs="Arial"/>
          <w:b/>
          <w:i/>
        </w:rPr>
      </w:pPr>
      <w:r w:rsidRPr="004E740E">
        <w:rPr>
          <w:rFonts w:ascii="Arial" w:hAnsi="Arial" w:cs="Arial"/>
          <w:b/>
          <w:i/>
        </w:rPr>
        <w:t>RESOLUTION: The Committee not</w:t>
      </w:r>
      <w:r w:rsidR="006E15D0">
        <w:rPr>
          <w:rFonts w:ascii="Arial" w:hAnsi="Arial" w:cs="Arial"/>
          <w:b/>
          <w:i/>
        </w:rPr>
        <w:t xml:space="preserve">ed </w:t>
      </w:r>
      <w:r w:rsidRPr="004E740E">
        <w:rPr>
          <w:rFonts w:ascii="Arial" w:hAnsi="Arial" w:cs="Arial"/>
          <w:b/>
          <w:i/>
        </w:rPr>
        <w:t>attendance</w:t>
      </w:r>
      <w:r>
        <w:rPr>
          <w:rFonts w:ascii="Arial" w:hAnsi="Arial" w:cs="Arial"/>
          <w:b/>
          <w:i/>
        </w:rPr>
        <w:t xml:space="preserve"> to date </w:t>
      </w:r>
      <w:r w:rsidRPr="004E740E">
        <w:rPr>
          <w:rFonts w:ascii="Arial" w:hAnsi="Arial" w:cs="Arial"/>
          <w:b/>
          <w:i/>
        </w:rPr>
        <w:t>of</w:t>
      </w:r>
      <w:r w:rsidR="001F55B8">
        <w:rPr>
          <w:rFonts w:ascii="Arial" w:hAnsi="Arial" w:cs="Arial"/>
          <w:b/>
          <w:i/>
        </w:rPr>
        <w:t xml:space="preserve"> 88</w:t>
      </w:r>
      <w:r>
        <w:rPr>
          <w:rFonts w:ascii="Arial" w:hAnsi="Arial" w:cs="Arial"/>
          <w:b/>
          <w:i/>
        </w:rPr>
        <w:t>%</w:t>
      </w:r>
      <w:r w:rsidRPr="004E740E">
        <w:rPr>
          <w:rFonts w:ascii="Arial" w:hAnsi="Arial" w:cs="Arial"/>
          <w:b/>
          <w:i/>
        </w:rPr>
        <w:t>.</w:t>
      </w:r>
    </w:p>
    <w:p w14:paraId="503903C9" w14:textId="77777777" w:rsidR="00805165" w:rsidRPr="00755057" w:rsidRDefault="00805165" w:rsidP="00805165">
      <w:pPr>
        <w:ind w:left="709"/>
        <w:rPr>
          <w:rFonts w:ascii="Arial" w:hAnsi="Arial" w:cs="Arial"/>
          <w:b/>
        </w:rPr>
      </w:pPr>
    </w:p>
    <w:p w14:paraId="365316D4" w14:textId="0F118D1D" w:rsidR="00805165" w:rsidRPr="00C92C9A" w:rsidRDefault="00C92C9A" w:rsidP="00D0390D">
      <w:pPr>
        <w:numPr>
          <w:ilvl w:val="0"/>
          <w:numId w:val="25"/>
        </w:numPr>
        <w:ind w:left="709" w:hanging="709"/>
        <w:rPr>
          <w:rFonts w:ascii="Arial" w:hAnsi="Arial" w:cs="Arial"/>
          <w:b/>
          <w:u w:val="single"/>
        </w:rPr>
      </w:pPr>
      <w:r w:rsidRPr="00C92C9A">
        <w:rPr>
          <w:rFonts w:ascii="Arial" w:hAnsi="Arial" w:cs="Arial"/>
          <w:b/>
          <w:u w:val="single"/>
        </w:rPr>
        <w:t>AOCB</w:t>
      </w:r>
    </w:p>
    <w:p w14:paraId="436C5965" w14:textId="77777777" w:rsidR="00115DA9" w:rsidRDefault="00115DA9" w:rsidP="00115DA9">
      <w:pPr>
        <w:pStyle w:val="ListParagraph"/>
        <w:rPr>
          <w:rFonts w:ascii="Arial" w:hAnsi="Arial" w:cs="Arial"/>
        </w:rPr>
      </w:pPr>
    </w:p>
    <w:p w14:paraId="5794230A" w14:textId="1A293F2F" w:rsidR="00115DA9" w:rsidRPr="00115DA9" w:rsidRDefault="00115DA9" w:rsidP="00115DA9">
      <w:pPr>
        <w:pStyle w:val="ListParagraph"/>
        <w:rPr>
          <w:rFonts w:ascii="Arial" w:hAnsi="Arial" w:cs="Arial"/>
        </w:rPr>
      </w:pPr>
      <w:r w:rsidRPr="00115DA9">
        <w:rPr>
          <w:rFonts w:ascii="Arial" w:hAnsi="Arial" w:cs="Arial"/>
        </w:rPr>
        <w:t xml:space="preserve">There was no further business and the meeting concluded at </w:t>
      </w:r>
      <w:r w:rsidR="00864652">
        <w:rPr>
          <w:rFonts w:ascii="Arial" w:hAnsi="Arial" w:cs="Arial"/>
        </w:rPr>
        <w:t>7.10pm</w:t>
      </w:r>
    </w:p>
    <w:p w14:paraId="2C9F9091" w14:textId="77777777" w:rsidR="00805165" w:rsidRPr="00755057" w:rsidRDefault="00805165" w:rsidP="00805165">
      <w:pPr>
        <w:ind w:left="709"/>
        <w:rPr>
          <w:rFonts w:ascii="Arial" w:hAnsi="Arial" w:cs="Arial"/>
        </w:rPr>
      </w:pPr>
    </w:p>
    <w:p w14:paraId="0079E472" w14:textId="23A11C3C" w:rsidR="00805165" w:rsidRPr="00755057" w:rsidRDefault="00C92C9A" w:rsidP="00D0390D">
      <w:pPr>
        <w:numPr>
          <w:ilvl w:val="0"/>
          <w:numId w:val="25"/>
        </w:numPr>
        <w:ind w:left="709" w:hanging="709"/>
        <w:rPr>
          <w:rFonts w:ascii="Arial" w:hAnsi="Arial" w:cs="Arial"/>
          <w:b/>
        </w:rPr>
      </w:pPr>
      <w:r w:rsidRPr="00C92C9A">
        <w:rPr>
          <w:rFonts w:ascii="Arial" w:hAnsi="Arial" w:cs="Arial"/>
          <w:b/>
          <w:u w:val="single"/>
        </w:rPr>
        <w:t>DATE OF NEXT MEETING:</w:t>
      </w:r>
      <w:r w:rsidR="00805165" w:rsidRPr="00755057">
        <w:rPr>
          <w:rFonts w:ascii="Arial" w:hAnsi="Arial" w:cs="Arial"/>
          <w:bCs/>
        </w:rPr>
        <w:tab/>
      </w:r>
      <w:r w:rsidR="008F2BC3">
        <w:rPr>
          <w:rFonts w:ascii="Arial" w:hAnsi="Arial" w:cs="Arial"/>
          <w:b/>
          <w:bCs/>
        </w:rPr>
        <w:t>5</w:t>
      </w:r>
      <w:r w:rsidR="008F2BC3">
        <w:rPr>
          <w:rFonts w:ascii="Arial" w:hAnsi="Arial" w:cs="Arial"/>
          <w:b/>
          <w:bCs/>
          <w:vertAlign w:val="superscript"/>
        </w:rPr>
        <w:t xml:space="preserve">th </w:t>
      </w:r>
      <w:r w:rsidR="008F2BC3">
        <w:rPr>
          <w:rFonts w:ascii="Arial" w:hAnsi="Arial" w:cs="Arial"/>
          <w:b/>
          <w:bCs/>
        </w:rPr>
        <w:t>May 2021</w:t>
      </w:r>
    </w:p>
    <w:p w14:paraId="0F675043" w14:textId="578C2F93" w:rsidR="006634D4" w:rsidRDefault="006634D4" w:rsidP="00EF6A9D">
      <w:pPr>
        <w:tabs>
          <w:tab w:val="num" w:pos="426"/>
        </w:tabs>
        <w:rPr>
          <w:rFonts w:ascii="Arial" w:hAnsi="Arial" w:cs="Arial"/>
          <w:b/>
          <w:bCs/>
        </w:rPr>
      </w:pPr>
    </w:p>
    <w:p w14:paraId="3809EEC6" w14:textId="07BE0458" w:rsidR="00E64938" w:rsidRDefault="00E64938" w:rsidP="00EF6A9D">
      <w:pPr>
        <w:tabs>
          <w:tab w:val="num" w:pos="426"/>
        </w:tabs>
        <w:rPr>
          <w:rFonts w:ascii="Arial" w:hAnsi="Arial" w:cs="Arial"/>
          <w:b/>
          <w:bCs/>
        </w:rPr>
      </w:pPr>
    </w:p>
    <w:p w14:paraId="1FB955CC" w14:textId="77777777" w:rsidR="00105E01" w:rsidRDefault="00105E01" w:rsidP="00EF6A9D">
      <w:pPr>
        <w:tabs>
          <w:tab w:val="num" w:pos="426"/>
        </w:tabs>
        <w:rPr>
          <w:rFonts w:ascii="Arial" w:hAnsi="Arial" w:cs="Arial"/>
          <w:b/>
          <w:bCs/>
        </w:rPr>
      </w:pPr>
    </w:p>
    <w:p w14:paraId="097EE186" w14:textId="01EB8D11" w:rsidR="006634D4" w:rsidRPr="006634D4" w:rsidRDefault="00115DA9" w:rsidP="006634D4">
      <w:pPr>
        <w:tabs>
          <w:tab w:val="num" w:pos="426"/>
        </w:tabs>
        <w:rPr>
          <w:rFonts w:ascii="Arial" w:hAnsi="Arial" w:cs="Arial"/>
          <w:b/>
          <w:bCs/>
        </w:rPr>
      </w:pPr>
      <w:r>
        <w:rPr>
          <w:rFonts w:ascii="Arial" w:hAnsi="Arial" w:cs="Arial"/>
          <w:b/>
          <w:bCs/>
        </w:rPr>
        <w:t>4</w:t>
      </w:r>
      <w:r>
        <w:rPr>
          <w:rFonts w:ascii="Arial" w:hAnsi="Arial" w:cs="Arial"/>
          <w:b/>
          <w:bCs/>
          <w:vertAlign w:val="superscript"/>
        </w:rPr>
        <w:t xml:space="preserve">th </w:t>
      </w:r>
      <w:r>
        <w:rPr>
          <w:rFonts w:ascii="Arial" w:hAnsi="Arial" w:cs="Arial"/>
          <w:b/>
          <w:bCs/>
        </w:rPr>
        <w:t>March 2021</w:t>
      </w:r>
    </w:p>
    <w:p w14:paraId="445BB487" w14:textId="77777777" w:rsidR="006634D4" w:rsidRPr="006634D4" w:rsidRDefault="006634D4" w:rsidP="006634D4">
      <w:pPr>
        <w:rPr>
          <w:rFonts w:ascii="Arial" w:hAnsi="Arial" w:cs="Arial"/>
          <w:b/>
          <w:bCs/>
        </w:rPr>
      </w:pPr>
    </w:p>
    <w:p w14:paraId="749C3D60" w14:textId="63841C5D" w:rsidR="00E64938" w:rsidRDefault="00E64938" w:rsidP="006634D4">
      <w:pPr>
        <w:rPr>
          <w:rFonts w:ascii="Arial" w:hAnsi="Arial" w:cs="Arial"/>
          <w:b/>
          <w:bCs/>
        </w:rPr>
      </w:pPr>
    </w:p>
    <w:p w14:paraId="5E410EA6" w14:textId="77777777" w:rsidR="00105E01" w:rsidRDefault="00105E01" w:rsidP="006634D4">
      <w:pPr>
        <w:rPr>
          <w:rFonts w:ascii="Arial" w:hAnsi="Arial" w:cs="Arial"/>
          <w:b/>
          <w:bCs/>
        </w:rPr>
      </w:pPr>
    </w:p>
    <w:p w14:paraId="63DCD071" w14:textId="7B869201" w:rsidR="006634D4" w:rsidRPr="00E64938" w:rsidRDefault="006634D4" w:rsidP="006634D4">
      <w:pPr>
        <w:rPr>
          <w:rFonts w:ascii="Arial" w:hAnsi="Arial" w:cs="Arial"/>
        </w:rPr>
      </w:pPr>
      <w:r w:rsidRPr="004E740E">
        <w:rPr>
          <w:rFonts w:ascii="Arial" w:hAnsi="Arial" w:cs="Arial"/>
          <w:b/>
          <w:bCs/>
        </w:rPr>
        <w:t>Signed ……………………………………………… (Convenor</w:t>
      </w:r>
      <w:r>
        <w:rPr>
          <w:rFonts w:ascii="Arial" w:hAnsi="Arial" w:cs="Arial"/>
          <w:b/>
          <w:bCs/>
        </w:rPr>
        <w:t>)</w:t>
      </w:r>
      <w:r>
        <w:rPr>
          <w:rFonts w:ascii="Arial" w:hAnsi="Arial" w:cs="Arial"/>
          <w:b/>
          <w:bCs/>
        </w:rPr>
        <w:tab/>
        <w:t xml:space="preserve"> </w:t>
      </w:r>
      <w:r w:rsidRPr="004E740E">
        <w:rPr>
          <w:rFonts w:ascii="Arial" w:hAnsi="Arial" w:cs="Arial"/>
          <w:b/>
          <w:bCs/>
        </w:rPr>
        <w:t>Dat</w:t>
      </w:r>
      <w:r>
        <w:rPr>
          <w:rFonts w:ascii="Arial" w:hAnsi="Arial" w:cs="Arial"/>
          <w:b/>
          <w:bCs/>
        </w:rPr>
        <w:t xml:space="preserve">e </w:t>
      </w:r>
      <w:r w:rsidRPr="004E740E">
        <w:rPr>
          <w:rFonts w:ascii="Arial" w:hAnsi="Arial" w:cs="Arial"/>
          <w:b/>
          <w:bCs/>
        </w:rPr>
        <w:t>………………</w:t>
      </w:r>
    </w:p>
    <w:sectPr w:rsidR="006634D4" w:rsidRPr="00E64938" w:rsidSect="00BD6011">
      <w:headerReference w:type="even" r:id="rId9"/>
      <w:headerReference w:type="default" r:id="rId10"/>
      <w:footerReference w:type="even" r:id="rId11"/>
      <w:footerReference w:type="default" r:id="rId12"/>
      <w:headerReference w:type="first" r:id="rId13"/>
      <w:footerReference w:type="first" r:id="rId14"/>
      <w:pgSz w:w="11906" w:h="16838"/>
      <w:pgMar w:top="964"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9E4E6" w14:textId="77777777" w:rsidR="004251F0" w:rsidRDefault="004251F0">
      <w:r>
        <w:separator/>
      </w:r>
    </w:p>
  </w:endnote>
  <w:endnote w:type="continuationSeparator" w:id="0">
    <w:p w14:paraId="7AB4B62C" w14:textId="77777777" w:rsidR="004251F0" w:rsidRDefault="00425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E74D2" w14:textId="77777777" w:rsidR="00FB491B" w:rsidRDefault="00FB491B" w:rsidP="00E702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048A5C" w14:textId="77777777" w:rsidR="00FB491B" w:rsidRDefault="00FB491B" w:rsidP="00FB3B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13822" w14:textId="77777777" w:rsidR="00085612" w:rsidRDefault="00085612">
    <w:pPr>
      <w:pStyle w:val="Footer"/>
      <w:jc w:val="right"/>
    </w:pPr>
  </w:p>
  <w:p w14:paraId="2D8352E2" w14:textId="70F034A2" w:rsidR="00AF11EC" w:rsidRDefault="00CC3D9D" w:rsidP="00CC3D9D">
    <w:pPr>
      <w:tabs>
        <w:tab w:val="center" w:pos="709"/>
        <w:tab w:val="center" w:pos="4320"/>
        <w:tab w:val="right" w:pos="9923"/>
      </w:tabs>
      <w:ind w:right="-59"/>
      <w:jc w:val="right"/>
      <w:rPr>
        <w:rFonts w:ascii="Arial" w:hAnsi="Arial"/>
        <w:sz w:val="18"/>
        <w:szCs w:val="18"/>
      </w:rPr>
    </w:pPr>
    <w:r>
      <w:rPr>
        <w:rFonts w:ascii="Arial" w:hAnsi="Arial"/>
        <w:sz w:val="18"/>
        <w:szCs w:val="18"/>
      </w:rPr>
      <w:tab/>
      <w:t xml:space="preserve">   </w:t>
    </w:r>
    <w:r w:rsidR="00AF11EC" w:rsidRPr="002346C3">
      <w:rPr>
        <w:rFonts w:ascii="Arial" w:hAnsi="Arial"/>
        <w:sz w:val="18"/>
        <w:szCs w:val="18"/>
      </w:rPr>
      <w:t>Ochil View Housing Association Ltd</w:t>
    </w:r>
    <w:r w:rsidR="00E42DA1">
      <w:rPr>
        <w:rFonts w:ascii="Arial" w:hAnsi="Arial"/>
        <w:sz w:val="18"/>
        <w:szCs w:val="18"/>
      </w:rPr>
      <w:t xml:space="preserve">                         </w:t>
    </w:r>
    <w:r w:rsidR="00AF11EC" w:rsidRPr="002346C3">
      <w:rPr>
        <w:rFonts w:ascii="Arial" w:hAnsi="Arial"/>
        <w:sz w:val="18"/>
        <w:szCs w:val="18"/>
      </w:rPr>
      <w:t xml:space="preserve">      </w:t>
    </w:r>
    <w:r>
      <w:rPr>
        <w:rFonts w:ascii="Arial" w:hAnsi="Arial"/>
        <w:sz w:val="18"/>
        <w:szCs w:val="18"/>
      </w:rPr>
      <w:t xml:space="preserve">                                                                                           </w:t>
    </w:r>
    <w:r w:rsidR="00AF11EC" w:rsidRPr="002346C3">
      <w:rPr>
        <w:rFonts w:ascii="Arial" w:hAnsi="Arial"/>
        <w:sz w:val="18"/>
        <w:szCs w:val="18"/>
      </w:rPr>
      <w:t xml:space="preserve">Page </w:t>
    </w:r>
    <w:r w:rsidR="00AF11EC" w:rsidRPr="002346C3">
      <w:rPr>
        <w:rFonts w:ascii="Arial" w:hAnsi="Arial"/>
        <w:sz w:val="18"/>
        <w:szCs w:val="18"/>
      </w:rPr>
      <w:fldChar w:fldCharType="begin"/>
    </w:r>
    <w:r w:rsidR="00AF11EC" w:rsidRPr="002346C3">
      <w:rPr>
        <w:rFonts w:ascii="Arial" w:hAnsi="Arial"/>
        <w:sz w:val="18"/>
        <w:szCs w:val="18"/>
      </w:rPr>
      <w:instrText xml:space="preserve"> PAGE   \* MERGEFORMAT </w:instrText>
    </w:r>
    <w:r w:rsidR="00AF11EC" w:rsidRPr="002346C3">
      <w:rPr>
        <w:rFonts w:ascii="Arial" w:hAnsi="Arial"/>
        <w:sz w:val="18"/>
        <w:szCs w:val="18"/>
      </w:rPr>
      <w:fldChar w:fldCharType="separate"/>
    </w:r>
    <w:r w:rsidR="00840236">
      <w:rPr>
        <w:rFonts w:ascii="Arial" w:hAnsi="Arial"/>
        <w:noProof/>
        <w:sz w:val="18"/>
        <w:szCs w:val="18"/>
      </w:rPr>
      <w:t>6</w:t>
    </w:r>
    <w:r w:rsidR="00AF11EC" w:rsidRPr="002346C3">
      <w:rPr>
        <w:rFonts w:ascii="Arial" w:hAnsi="Arial"/>
        <w:sz w:val="18"/>
        <w:szCs w:val="18"/>
      </w:rPr>
      <w:fldChar w:fldCharType="end"/>
    </w:r>
    <w:r w:rsidR="00AF11EC" w:rsidRPr="002346C3">
      <w:rPr>
        <w:rFonts w:ascii="Arial" w:hAnsi="Arial"/>
        <w:sz w:val="18"/>
        <w:szCs w:val="18"/>
      </w:rPr>
      <w:tab/>
    </w:r>
  </w:p>
  <w:p w14:paraId="220F7C79" w14:textId="77777777" w:rsidR="00CC3D9D" w:rsidRPr="002346C3" w:rsidRDefault="00CC3D9D" w:rsidP="00672614">
    <w:pPr>
      <w:tabs>
        <w:tab w:val="center" w:pos="709"/>
        <w:tab w:val="center" w:pos="4320"/>
        <w:tab w:val="right" w:pos="9923"/>
      </w:tabs>
      <w:ind w:right="-59"/>
      <w:jc w:val="right"/>
      <w:rPr>
        <w:rFonts w:ascii="Arial" w:hAnsi="Arial"/>
        <w:sz w:val="18"/>
        <w:szCs w:val="18"/>
      </w:rPr>
    </w:pP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AF11EC" w:rsidRPr="002346C3" w14:paraId="12DF2E82" w14:textId="77777777" w:rsidTr="004D1E24">
      <w:trPr>
        <w:trHeight w:val="494"/>
      </w:trPr>
      <w:tc>
        <w:tcPr>
          <w:tcW w:w="1417" w:type="dxa"/>
          <w:tcBorders>
            <w:top w:val="single" w:sz="4" w:space="0" w:color="auto"/>
            <w:left w:val="single" w:sz="4" w:space="0" w:color="auto"/>
            <w:bottom w:val="single" w:sz="4" w:space="0" w:color="auto"/>
            <w:right w:val="single" w:sz="4" w:space="0" w:color="auto"/>
          </w:tcBorders>
          <w:hideMark/>
        </w:tcPr>
        <w:p w14:paraId="4726F5AA" w14:textId="77777777" w:rsidR="00AF11EC" w:rsidRPr="002346C3" w:rsidRDefault="00AF11EC" w:rsidP="004D1E24">
          <w:pPr>
            <w:tabs>
              <w:tab w:val="center" w:pos="4819"/>
              <w:tab w:val="right" w:pos="8640"/>
            </w:tabs>
            <w:rPr>
              <w:rFonts w:ascii="Arial" w:hAnsi="Arial"/>
              <w:sz w:val="16"/>
            </w:rPr>
          </w:pPr>
          <w:r w:rsidRPr="002346C3">
            <w:rPr>
              <w:rFonts w:ascii="Arial" w:hAnsi="Arial"/>
              <w:sz w:val="16"/>
            </w:rPr>
            <w:t>Convenors Initials</w:t>
          </w:r>
        </w:p>
      </w:tc>
      <w:tc>
        <w:tcPr>
          <w:tcW w:w="851" w:type="dxa"/>
          <w:tcBorders>
            <w:top w:val="single" w:sz="4" w:space="0" w:color="auto"/>
            <w:left w:val="single" w:sz="4" w:space="0" w:color="auto"/>
            <w:bottom w:val="single" w:sz="4" w:space="0" w:color="auto"/>
            <w:right w:val="single" w:sz="4" w:space="0" w:color="auto"/>
          </w:tcBorders>
        </w:tcPr>
        <w:p w14:paraId="3CAB4E14" w14:textId="77777777" w:rsidR="00AF11EC" w:rsidRPr="002346C3" w:rsidRDefault="00AF11EC" w:rsidP="004D1E24">
          <w:pPr>
            <w:tabs>
              <w:tab w:val="center" w:pos="4819"/>
              <w:tab w:val="right" w:pos="8640"/>
            </w:tabs>
            <w:ind w:right="360"/>
            <w:rPr>
              <w:rFonts w:ascii="Arial" w:hAnsi="Arial"/>
              <w:sz w:val="16"/>
            </w:rPr>
          </w:pPr>
        </w:p>
      </w:tc>
    </w:tr>
  </w:tbl>
  <w:p w14:paraId="1707F185" w14:textId="77777777" w:rsidR="00FB491B" w:rsidRDefault="00FB491B" w:rsidP="00FB3B7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456FB" w14:textId="77777777" w:rsidR="00B1480E" w:rsidRDefault="00B14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C3C53" w14:textId="77777777" w:rsidR="004251F0" w:rsidRDefault="004251F0">
      <w:r>
        <w:separator/>
      </w:r>
    </w:p>
  </w:footnote>
  <w:footnote w:type="continuationSeparator" w:id="0">
    <w:p w14:paraId="220D65EC" w14:textId="77777777" w:rsidR="004251F0" w:rsidRDefault="00425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2760C" w14:textId="2C3A4C53" w:rsidR="00E42DA1" w:rsidRDefault="00B1480E">
    <w:pPr>
      <w:pStyle w:val="Header"/>
    </w:pPr>
    <w:r>
      <w:rPr>
        <w:noProof/>
      </w:rPr>
      <w:pict w14:anchorId="1D0D8F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219" o:spid="_x0000_s2056" type="#_x0000_t136" style="position:absolute;margin-left:0;margin-top:0;width:562.45pt;height:124.95pt;rotation:315;z-index:-251651072;mso-position-horizontal:center;mso-position-horizontal-relative:margin;mso-position-vertical:center;mso-position-vertical-relative:margin" o:allowincell="f" fillcolor="silver" stroked="f">
          <v:fill opacity=".5"/>
          <v:textpath style="font-family:&quot;Arial&quot;;font-size:1pt" string="APPROVED"/>
        </v:shape>
      </w:pict>
    </w:r>
    <w:r>
      <w:rPr>
        <w:noProof/>
      </w:rPr>
      <w:pict w14:anchorId="0C1006F7">
        <v:shape id="_x0000_s2050" type="#_x0000_t136" style="position:absolute;margin-left:0;margin-top:0;width:491.05pt;height:196.4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64C8E" w14:textId="7F87AD3B" w:rsidR="00B1480E" w:rsidRDefault="00B1480E">
    <w:pPr>
      <w:pStyle w:val="Header"/>
    </w:pPr>
    <w:r>
      <w:rPr>
        <w:noProof/>
      </w:rPr>
      <w:pict w14:anchorId="5351AD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220" o:spid="_x0000_s2057" type="#_x0000_t136" style="position:absolute;margin-left:0;margin-top:0;width:562.45pt;height:124.95pt;rotation:315;z-index:-251649024;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584D1" w14:textId="42C6B498" w:rsidR="00B1480E" w:rsidRDefault="00B1480E">
    <w:pPr>
      <w:pStyle w:val="Header"/>
    </w:pPr>
    <w:r>
      <w:rPr>
        <w:noProof/>
      </w:rPr>
      <w:pict w14:anchorId="1C429E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218" o:spid="_x0000_s2055" type="#_x0000_t136" style="position:absolute;margin-left:0;margin-top:0;width:562.45pt;height:124.95pt;rotation:315;z-index:-251653120;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44A8B"/>
    <w:multiLevelType w:val="hybridMultilevel"/>
    <w:tmpl w:val="0556EC7E"/>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1" w15:restartNumberingAfterBreak="0">
    <w:nsid w:val="04FE38EE"/>
    <w:multiLevelType w:val="hybridMultilevel"/>
    <w:tmpl w:val="96E65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317AF"/>
    <w:multiLevelType w:val="multilevel"/>
    <w:tmpl w:val="4CAA7A3C"/>
    <w:lvl w:ilvl="0">
      <w:start w:val="5"/>
      <w:numFmt w:val="decimal"/>
      <w:lvlText w:val="%1.0"/>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C29380B"/>
    <w:multiLevelType w:val="multilevel"/>
    <w:tmpl w:val="3F3EB768"/>
    <w:lvl w:ilvl="0">
      <w:start w:val="3"/>
      <w:numFmt w:val="decimal"/>
      <w:lvlText w:val="%1.0"/>
      <w:lvlJc w:val="left"/>
      <w:pPr>
        <w:ind w:left="360" w:hanging="360"/>
      </w:pPr>
      <w:rPr>
        <w:rFonts w:hint="default"/>
        <w:sz w:val="24"/>
        <w:szCs w:val="24"/>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bullet"/>
      <w:lvlText w:val=""/>
      <w:lvlJc w:val="left"/>
      <w:pPr>
        <w:ind w:left="720" w:hanging="72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D850C4"/>
    <w:multiLevelType w:val="hybridMultilevel"/>
    <w:tmpl w:val="836C674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1C279D6"/>
    <w:multiLevelType w:val="hybridMultilevel"/>
    <w:tmpl w:val="AB14AF10"/>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11DA1BE8"/>
    <w:multiLevelType w:val="hybridMultilevel"/>
    <w:tmpl w:val="B6E6444E"/>
    <w:lvl w:ilvl="0" w:tplc="0809000D">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56E56F9"/>
    <w:multiLevelType w:val="hybridMultilevel"/>
    <w:tmpl w:val="C712948C"/>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BDE4FDD"/>
    <w:multiLevelType w:val="hybridMultilevel"/>
    <w:tmpl w:val="495A54C8"/>
    <w:lvl w:ilvl="0" w:tplc="0809000D">
      <w:start w:val="1"/>
      <w:numFmt w:val="bullet"/>
      <w:lvlText w:val=""/>
      <w:lvlJc w:val="left"/>
      <w:pPr>
        <w:tabs>
          <w:tab w:val="num" w:pos="1080"/>
        </w:tabs>
        <w:ind w:left="1080" w:hanging="360"/>
      </w:pPr>
      <w:rPr>
        <w:rFonts w:ascii="Wingdings" w:hAnsi="Wingdings"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E8E56D0"/>
    <w:multiLevelType w:val="hybridMultilevel"/>
    <w:tmpl w:val="6D3ACD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88158E"/>
    <w:multiLevelType w:val="multilevel"/>
    <w:tmpl w:val="DBAE4204"/>
    <w:lvl w:ilvl="0">
      <w:start w:val="1"/>
      <w:numFmt w:val="decimal"/>
      <w:lvlText w:val="%1.0"/>
      <w:lvlJc w:val="left"/>
      <w:pPr>
        <w:tabs>
          <w:tab w:val="num" w:pos="720"/>
        </w:tabs>
        <w:ind w:left="720" w:hanging="720"/>
      </w:pPr>
      <w:rPr>
        <w:rFonts w:hint="default"/>
        <w:b/>
        <w:i w:val="0"/>
        <w:color w:val="auto"/>
      </w:rPr>
    </w:lvl>
    <w:lvl w:ilvl="1">
      <w:start w:val="1"/>
      <w:numFmt w:val="decimal"/>
      <w:lvlText w:val="%1.%2"/>
      <w:lvlJc w:val="left"/>
      <w:pPr>
        <w:tabs>
          <w:tab w:val="num" w:pos="1620"/>
        </w:tabs>
        <w:ind w:left="1620" w:hanging="720"/>
      </w:pPr>
      <w:rPr>
        <w:rFonts w:hint="default"/>
        <w:b w:val="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1" w15:restartNumberingAfterBreak="0">
    <w:nsid w:val="27367007"/>
    <w:multiLevelType w:val="hybridMultilevel"/>
    <w:tmpl w:val="50B0FBC8"/>
    <w:lvl w:ilvl="0" w:tplc="0809000D">
      <w:start w:val="1"/>
      <w:numFmt w:val="bullet"/>
      <w:lvlText w:val=""/>
      <w:lvlJc w:val="left"/>
      <w:pPr>
        <w:ind w:left="1287" w:hanging="360"/>
      </w:pPr>
      <w:rPr>
        <w:rFonts w:ascii="Wingdings" w:hAnsi="Wingdings" w:cs="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FBB5E24"/>
    <w:multiLevelType w:val="hybridMultilevel"/>
    <w:tmpl w:val="B5900284"/>
    <w:lvl w:ilvl="0" w:tplc="0809000D">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3" w15:restartNumberingAfterBreak="0">
    <w:nsid w:val="2FDB1CC0"/>
    <w:multiLevelType w:val="hybridMultilevel"/>
    <w:tmpl w:val="30C0A89C"/>
    <w:lvl w:ilvl="0" w:tplc="0809000D">
      <w:start w:val="1"/>
      <w:numFmt w:val="bullet"/>
      <w:lvlText w:val=""/>
      <w:lvlJc w:val="left"/>
      <w:pPr>
        <w:ind w:left="1785" w:hanging="360"/>
      </w:pPr>
      <w:rPr>
        <w:rFonts w:ascii="Wingdings" w:hAnsi="Wingdings"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14" w15:restartNumberingAfterBreak="0">
    <w:nsid w:val="33E06720"/>
    <w:multiLevelType w:val="hybridMultilevel"/>
    <w:tmpl w:val="09E61E6C"/>
    <w:lvl w:ilvl="0" w:tplc="0809000D">
      <w:start w:val="1"/>
      <w:numFmt w:val="bullet"/>
      <w:lvlText w:val=""/>
      <w:lvlJc w:val="left"/>
      <w:pPr>
        <w:ind w:left="720" w:hanging="360"/>
      </w:pPr>
      <w:rPr>
        <w:rFonts w:ascii="Wingdings" w:hAnsi="Wingdings" w:cs="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9E1181"/>
    <w:multiLevelType w:val="hybridMultilevel"/>
    <w:tmpl w:val="F586BAE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6" w15:restartNumberingAfterBreak="0">
    <w:nsid w:val="379C0815"/>
    <w:multiLevelType w:val="hybridMultilevel"/>
    <w:tmpl w:val="59E66A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B811DE"/>
    <w:multiLevelType w:val="hybridMultilevel"/>
    <w:tmpl w:val="46F207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02298F"/>
    <w:multiLevelType w:val="hybridMultilevel"/>
    <w:tmpl w:val="06B491AE"/>
    <w:lvl w:ilvl="0" w:tplc="0809000D">
      <w:start w:val="1"/>
      <w:numFmt w:val="bullet"/>
      <w:lvlText w:val=""/>
      <w:lvlJc w:val="left"/>
      <w:pPr>
        <w:ind w:left="720" w:hanging="360"/>
      </w:pPr>
      <w:rPr>
        <w:rFonts w:ascii="Wingdings" w:hAnsi="Wingdings"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8E7FC1"/>
    <w:multiLevelType w:val="multilevel"/>
    <w:tmpl w:val="99641698"/>
    <w:lvl w:ilvl="0">
      <w:start w:val="2"/>
      <w:numFmt w:val="decimal"/>
      <w:lvlText w:val="%1."/>
      <w:lvlJc w:val="left"/>
      <w:pPr>
        <w:ind w:left="3240" w:hanging="360"/>
      </w:pPr>
      <w:rPr>
        <w:rFonts w:hint="default"/>
      </w:rPr>
    </w:lvl>
    <w:lvl w:ilvl="1">
      <w:start w:val="5"/>
      <w:numFmt w:val="decimal"/>
      <w:isLgl/>
      <w:lvlText w:val="%1.%2"/>
      <w:lvlJc w:val="left"/>
      <w:pPr>
        <w:ind w:left="3276" w:hanging="396"/>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4680" w:hanging="1800"/>
      </w:pPr>
      <w:rPr>
        <w:rFonts w:hint="default"/>
      </w:rPr>
    </w:lvl>
  </w:abstractNum>
  <w:abstractNum w:abstractNumId="20" w15:restartNumberingAfterBreak="0">
    <w:nsid w:val="44FD4DF7"/>
    <w:multiLevelType w:val="hybridMultilevel"/>
    <w:tmpl w:val="67EAEEF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F10CA8"/>
    <w:multiLevelType w:val="hybridMultilevel"/>
    <w:tmpl w:val="6890CAB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9EB7629"/>
    <w:multiLevelType w:val="hybridMultilevel"/>
    <w:tmpl w:val="A3A680EC"/>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884143"/>
    <w:multiLevelType w:val="hybridMultilevel"/>
    <w:tmpl w:val="CC600B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01572E"/>
    <w:multiLevelType w:val="hybridMultilevel"/>
    <w:tmpl w:val="6F28D16A"/>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504F2619"/>
    <w:multiLevelType w:val="hybridMultilevel"/>
    <w:tmpl w:val="A4CC9B7C"/>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508004AF"/>
    <w:multiLevelType w:val="hybridMultilevel"/>
    <w:tmpl w:val="34285BC6"/>
    <w:lvl w:ilvl="0" w:tplc="1286DB4A">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15:restartNumberingAfterBreak="0">
    <w:nsid w:val="54E470A6"/>
    <w:multiLevelType w:val="hybridMultilevel"/>
    <w:tmpl w:val="71FC68CE"/>
    <w:lvl w:ilvl="0" w:tplc="13E833E0">
      <w:start w:val="1"/>
      <w:numFmt w:val="decimal"/>
      <w:lvlText w:val="%1"/>
      <w:lvlJc w:val="left"/>
      <w:pPr>
        <w:ind w:left="927" w:hanging="360"/>
      </w:pPr>
      <w:rPr>
        <w:rFonts w:hint="default"/>
        <w:b/>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15:restartNumberingAfterBreak="0">
    <w:nsid w:val="57A07052"/>
    <w:multiLevelType w:val="hybridMultilevel"/>
    <w:tmpl w:val="6D6A0B00"/>
    <w:lvl w:ilvl="0" w:tplc="7236FCBC">
      <w:start w:val="1"/>
      <w:numFmt w:val="bullet"/>
      <w:lvlText w:val=""/>
      <w:lvlJc w:val="left"/>
      <w:pPr>
        <w:ind w:left="1785" w:hanging="360"/>
      </w:pPr>
      <w:rPr>
        <w:rFonts w:ascii="Wingdings" w:hAnsi="Wingdings" w:hint="default"/>
        <w:color w:val="auto"/>
      </w:rPr>
    </w:lvl>
    <w:lvl w:ilvl="1" w:tplc="08090003">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29" w15:restartNumberingAfterBreak="0">
    <w:nsid w:val="636A1938"/>
    <w:multiLevelType w:val="hybridMultilevel"/>
    <w:tmpl w:val="3F064410"/>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404734"/>
    <w:multiLevelType w:val="hybridMultilevel"/>
    <w:tmpl w:val="C298F7FC"/>
    <w:lvl w:ilvl="0" w:tplc="DBE68E9E">
      <w:start w:val="2"/>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15:restartNumberingAfterBreak="0">
    <w:nsid w:val="65937740"/>
    <w:multiLevelType w:val="multilevel"/>
    <w:tmpl w:val="4DBEFFAA"/>
    <w:lvl w:ilvl="0">
      <w:start w:val="1"/>
      <w:numFmt w:val="decimal"/>
      <w:lvlText w:val="%1.0"/>
      <w:lvlJc w:val="left"/>
      <w:pPr>
        <w:tabs>
          <w:tab w:val="num" w:pos="720"/>
        </w:tabs>
        <w:ind w:left="720" w:hanging="720"/>
      </w:pPr>
      <w:rPr>
        <w:rFonts w:ascii="Arial" w:hAnsi="Arial" w:cs="Arial" w:hint="default"/>
        <w:b/>
        <w:i w:val="0"/>
        <w:color w:val="auto"/>
      </w:rPr>
    </w:lvl>
    <w:lvl w:ilvl="1">
      <w:start w:val="1"/>
      <w:numFmt w:val="decimal"/>
      <w:lvlText w:val="%1.%2"/>
      <w:lvlJc w:val="left"/>
      <w:pPr>
        <w:tabs>
          <w:tab w:val="num" w:pos="1620"/>
        </w:tabs>
        <w:ind w:left="1620" w:hanging="720"/>
      </w:pPr>
      <w:rPr>
        <w:rFonts w:hint="default"/>
        <w:b w:val="0"/>
        <w:i w:val="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32" w15:restartNumberingAfterBreak="0">
    <w:nsid w:val="6EB27876"/>
    <w:multiLevelType w:val="hybridMultilevel"/>
    <w:tmpl w:val="7E18E240"/>
    <w:lvl w:ilvl="0" w:tplc="0809000D">
      <w:start w:val="1"/>
      <w:numFmt w:val="bullet"/>
      <w:lvlText w:val=""/>
      <w:lvlJc w:val="left"/>
      <w:pPr>
        <w:ind w:left="1068"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231D43"/>
    <w:multiLevelType w:val="hybridMultilevel"/>
    <w:tmpl w:val="B1688282"/>
    <w:lvl w:ilvl="0" w:tplc="0809000D">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7C9F3E4C"/>
    <w:multiLevelType w:val="multilevel"/>
    <w:tmpl w:val="615EDCA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CB86221"/>
    <w:multiLevelType w:val="hybridMultilevel"/>
    <w:tmpl w:val="AD7E3AE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7CC85FDB"/>
    <w:multiLevelType w:val="hybridMultilevel"/>
    <w:tmpl w:val="374E2B3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CE93E59"/>
    <w:multiLevelType w:val="hybridMultilevel"/>
    <w:tmpl w:val="156AD4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E1624F"/>
    <w:multiLevelType w:val="hybridMultilevel"/>
    <w:tmpl w:val="6FACA3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DE21A48"/>
    <w:multiLevelType w:val="hybridMultilevel"/>
    <w:tmpl w:val="E6422714"/>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19"/>
  </w:num>
  <w:num w:numId="3">
    <w:abstractNumId w:val="8"/>
  </w:num>
  <w:num w:numId="4">
    <w:abstractNumId w:val="0"/>
  </w:num>
  <w:num w:numId="5">
    <w:abstractNumId w:val="38"/>
  </w:num>
  <w:num w:numId="6">
    <w:abstractNumId w:val="35"/>
  </w:num>
  <w:num w:numId="7">
    <w:abstractNumId w:val="4"/>
  </w:num>
  <w:num w:numId="8">
    <w:abstractNumId w:val="21"/>
  </w:num>
  <w:num w:numId="9">
    <w:abstractNumId w:val="36"/>
  </w:num>
  <w:num w:numId="10">
    <w:abstractNumId w:val="6"/>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6"/>
  </w:num>
  <w:num w:numId="14">
    <w:abstractNumId w:val="11"/>
  </w:num>
  <w:num w:numId="15">
    <w:abstractNumId w:val="2"/>
  </w:num>
  <w:num w:numId="16">
    <w:abstractNumId w:val="27"/>
  </w:num>
  <w:num w:numId="17">
    <w:abstractNumId w:val="26"/>
  </w:num>
  <w:num w:numId="18">
    <w:abstractNumId w:val="32"/>
  </w:num>
  <w:num w:numId="19">
    <w:abstractNumId w:val="3"/>
  </w:num>
  <w:num w:numId="20">
    <w:abstractNumId w:val="7"/>
  </w:num>
  <w:num w:numId="21">
    <w:abstractNumId w:val="33"/>
  </w:num>
  <w:num w:numId="22">
    <w:abstractNumId w:val="30"/>
  </w:num>
  <w:num w:numId="23">
    <w:abstractNumId w:val="14"/>
  </w:num>
  <w:num w:numId="24">
    <w:abstractNumId w:val="18"/>
  </w:num>
  <w:num w:numId="25">
    <w:abstractNumId w:val="10"/>
  </w:num>
  <w:num w:numId="26">
    <w:abstractNumId w:val="5"/>
  </w:num>
  <w:num w:numId="27">
    <w:abstractNumId w:val="24"/>
  </w:num>
  <w:num w:numId="28">
    <w:abstractNumId w:val="23"/>
  </w:num>
  <w:num w:numId="29">
    <w:abstractNumId w:val="12"/>
  </w:num>
  <w:num w:numId="30">
    <w:abstractNumId w:val="39"/>
  </w:num>
  <w:num w:numId="31">
    <w:abstractNumId w:val="34"/>
  </w:num>
  <w:num w:numId="32">
    <w:abstractNumId w:val="25"/>
  </w:num>
  <w:num w:numId="33">
    <w:abstractNumId w:val="22"/>
  </w:num>
  <w:num w:numId="34">
    <w:abstractNumId w:val="28"/>
  </w:num>
  <w:num w:numId="35">
    <w:abstractNumId w:val="15"/>
  </w:num>
  <w:num w:numId="36">
    <w:abstractNumId w:val="13"/>
  </w:num>
  <w:num w:numId="37">
    <w:abstractNumId w:val="37"/>
  </w:num>
  <w:num w:numId="38">
    <w:abstractNumId w:val="17"/>
  </w:num>
  <w:num w:numId="39">
    <w:abstractNumId w:val="9"/>
  </w:num>
  <w:num w:numId="40">
    <w:abstractNumId w:val="29"/>
  </w:num>
  <w:num w:numId="41">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4D9E"/>
    <w:rsid w:val="00000DEA"/>
    <w:rsid w:val="00002B34"/>
    <w:rsid w:val="00003551"/>
    <w:rsid w:val="00003D5C"/>
    <w:rsid w:val="000049A9"/>
    <w:rsid w:val="00004B65"/>
    <w:rsid w:val="00005EB5"/>
    <w:rsid w:val="00011EA4"/>
    <w:rsid w:val="00014BE2"/>
    <w:rsid w:val="000217E1"/>
    <w:rsid w:val="00024DF6"/>
    <w:rsid w:val="000260AB"/>
    <w:rsid w:val="00032AE4"/>
    <w:rsid w:val="0003656F"/>
    <w:rsid w:val="00040643"/>
    <w:rsid w:val="0004416C"/>
    <w:rsid w:val="000442F2"/>
    <w:rsid w:val="00044B38"/>
    <w:rsid w:val="00046123"/>
    <w:rsid w:val="00046BAE"/>
    <w:rsid w:val="000526D0"/>
    <w:rsid w:val="0005363B"/>
    <w:rsid w:val="0005380A"/>
    <w:rsid w:val="00053C1A"/>
    <w:rsid w:val="0005510E"/>
    <w:rsid w:val="0006037B"/>
    <w:rsid w:val="00061250"/>
    <w:rsid w:val="0006781F"/>
    <w:rsid w:val="00067E9A"/>
    <w:rsid w:val="00071827"/>
    <w:rsid w:val="000812B1"/>
    <w:rsid w:val="00085612"/>
    <w:rsid w:val="00085939"/>
    <w:rsid w:val="00086052"/>
    <w:rsid w:val="00087C2A"/>
    <w:rsid w:val="0009051A"/>
    <w:rsid w:val="00094442"/>
    <w:rsid w:val="000A3A87"/>
    <w:rsid w:val="000B3666"/>
    <w:rsid w:val="000B5E1D"/>
    <w:rsid w:val="000B6DEA"/>
    <w:rsid w:val="000B6FF3"/>
    <w:rsid w:val="000B7A59"/>
    <w:rsid w:val="000B7CA9"/>
    <w:rsid w:val="000C0CD2"/>
    <w:rsid w:val="000C2A31"/>
    <w:rsid w:val="000C4596"/>
    <w:rsid w:val="000C575A"/>
    <w:rsid w:val="000C649B"/>
    <w:rsid w:val="000C73F5"/>
    <w:rsid w:val="000C7A64"/>
    <w:rsid w:val="000D015F"/>
    <w:rsid w:val="000D2A6B"/>
    <w:rsid w:val="000E0C3F"/>
    <w:rsid w:val="000E0ED5"/>
    <w:rsid w:val="000E2B07"/>
    <w:rsid w:val="000E3FF5"/>
    <w:rsid w:val="000F3102"/>
    <w:rsid w:val="000F439D"/>
    <w:rsid w:val="000F4B24"/>
    <w:rsid w:val="000F4C91"/>
    <w:rsid w:val="000F5AD8"/>
    <w:rsid w:val="000F6D9F"/>
    <w:rsid w:val="00100832"/>
    <w:rsid w:val="001013F5"/>
    <w:rsid w:val="001042B6"/>
    <w:rsid w:val="00104ABC"/>
    <w:rsid w:val="00104BA1"/>
    <w:rsid w:val="00105E01"/>
    <w:rsid w:val="001063FD"/>
    <w:rsid w:val="00107941"/>
    <w:rsid w:val="00115DA9"/>
    <w:rsid w:val="00122B9B"/>
    <w:rsid w:val="001236AA"/>
    <w:rsid w:val="00124040"/>
    <w:rsid w:val="001300F9"/>
    <w:rsid w:val="001306A8"/>
    <w:rsid w:val="001309C8"/>
    <w:rsid w:val="00132405"/>
    <w:rsid w:val="00134E84"/>
    <w:rsid w:val="00135178"/>
    <w:rsid w:val="00135E58"/>
    <w:rsid w:val="00140686"/>
    <w:rsid w:val="0014118A"/>
    <w:rsid w:val="0014292B"/>
    <w:rsid w:val="00142D28"/>
    <w:rsid w:val="001444F0"/>
    <w:rsid w:val="00144AE5"/>
    <w:rsid w:val="00150C27"/>
    <w:rsid w:val="00152D03"/>
    <w:rsid w:val="001530C5"/>
    <w:rsid w:val="001536AF"/>
    <w:rsid w:val="001639DD"/>
    <w:rsid w:val="00163A04"/>
    <w:rsid w:val="00164B49"/>
    <w:rsid w:val="00167549"/>
    <w:rsid w:val="00176BF2"/>
    <w:rsid w:val="00177274"/>
    <w:rsid w:val="001829EA"/>
    <w:rsid w:val="00182F82"/>
    <w:rsid w:val="001864BE"/>
    <w:rsid w:val="00186668"/>
    <w:rsid w:val="001927E8"/>
    <w:rsid w:val="0019663B"/>
    <w:rsid w:val="00197F43"/>
    <w:rsid w:val="00197F4C"/>
    <w:rsid w:val="001A08E2"/>
    <w:rsid w:val="001A4CE8"/>
    <w:rsid w:val="001A4D22"/>
    <w:rsid w:val="001B2E28"/>
    <w:rsid w:val="001B36CA"/>
    <w:rsid w:val="001B4255"/>
    <w:rsid w:val="001C3812"/>
    <w:rsid w:val="001C384B"/>
    <w:rsid w:val="001C3AFA"/>
    <w:rsid w:val="001C3DF0"/>
    <w:rsid w:val="001C417E"/>
    <w:rsid w:val="001C6798"/>
    <w:rsid w:val="001C74A4"/>
    <w:rsid w:val="001D09A2"/>
    <w:rsid w:val="001D687C"/>
    <w:rsid w:val="001E0AD4"/>
    <w:rsid w:val="001E1580"/>
    <w:rsid w:val="001E3DED"/>
    <w:rsid w:val="001F55B8"/>
    <w:rsid w:val="001F5FFF"/>
    <w:rsid w:val="00201E79"/>
    <w:rsid w:val="002039B3"/>
    <w:rsid w:val="002047D8"/>
    <w:rsid w:val="00205999"/>
    <w:rsid w:val="002070E2"/>
    <w:rsid w:val="00210A47"/>
    <w:rsid w:val="0021137B"/>
    <w:rsid w:val="00211B22"/>
    <w:rsid w:val="00212956"/>
    <w:rsid w:val="00215B06"/>
    <w:rsid w:val="002178D7"/>
    <w:rsid w:val="00220FD5"/>
    <w:rsid w:val="00221490"/>
    <w:rsid w:val="00221877"/>
    <w:rsid w:val="00221D8D"/>
    <w:rsid w:val="00221DF4"/>
    <w:rsid w:val="00221E21"/>
    <w:rsid w:val="00223284"/>
    <w:rsid w:val="00225695"/>
    <w:rsid w:val="00230C8C"/>
    <w:rsid w:val="00232DDB"/>
    <w:rsid w:val="002341F8"/>
    <w:rsid w:val="00234AA9"/>
    <w:rsid w:val="00241079"/>
    <w:rsid w:val="002410BB"/>
    <w:rsid w:val="00241949"/>
    <w:rsid w:val="00244D59"/>
    <w:rsid w:val="00245200"/>
    <w:rsid w:val="002501B4"/>
    <w:rsid w:val="002516C2"/>
    <w:rsid w:val="00252E02"/>
    <w:rsid w:val="0025406D"/>
    <w:rsid w:val="00255E7D"/>
    <w:rsid w:val="00257AA2"/>
    <w:rsid w:val="00261F76"/>
    <w:rsid w:val="002631D2"/>
    <w:rsid w:val="002641EA"/>
    <w:rsid w:val="002659AC"/>
    <w:rsid w:val="0026685B"/>
    <w:rsid w:val="00266FAE"/>
    <w:rsid w:val="00271BB5"/>
    <w:rsid w:val="00274A7F"/>
    <w:rsid w:val="00274E0A"/>
    <w:rsid w:val="00275A6F"/>
    <w:rsid w:val="00275B0B"/>
    <w:rsid w:val="002771B2"/>
    <w:rsid w:val="00281F5D"/>
    <w:rsid w:val="002831DF"/>
    <w:rsid w:val="0028339F"/>
    <w:rsid w:val="00283F87"/>
    <w:rsid w:val="00297E8D"/>
    <w:rsid w:val="002A07DC"/>
    <w:rsid w:val="002A1F57"/>
    <w:rsid w:val="002A31C1"/>
    <w:rsid w:val="002A332C"/>
    <w:rsid w:val="002A3D95"/>
    <w:rsid w:val="002A43AD"/>
    <w:rsid w:val="002A4407"/>
    <w:rsid w:val="002A68C4"/>
    <w:rsid w:val="002B0A21"/>
    <w:rsid w:val="002B203D"/>
    <w:rsid w:val="002B30B0"/>
    <w:rsid w:val="002B325D"/>
    <w:rsid w:val="002C1B11"/>
    <w:rsid w:val="002D0C75"/>
    <w:rsid w:val="002D1C4F"/>
    <w:rsid w:val="002D1F2D"/>
    <w:rsid w:val="002D5F3A"/>
    <w:rsid w:val="002D6621"/>
    <w:rsid w:val="002D7E8A"/>
    <w:rsid w:val="002E08D1"/>
    <w:rsid w:val="002E1E81"/>
    <w:rsid w:val="002F0C7C"/>
    <w:rsid w:val="002F3D64"/>
    <w:rsid w:val="002F5243"/>
    <w:rsid w:val="002F751B"/>
    <w:rsid w:val="00302AC8"/>
    <w:rsid w:val="00305C98"/>
    <w:rsid w:val="003070FE"/>
    <w:rsid w:val="0030774B"/>
    <w:rsid w:val="003109ED"/>
    <w:rsid w:val="00312E8E"/>
    <w:rsid w:val="00313038"/>
    <w:rsid w:val="003137EC"/>
    <w:rsid w:val="00316F15"/>
    <w:rsid w:val="00324EC8"/>
    <w:rsid w:val="00326DBA"/>
    <w:rsid w:val="003308AC"/>
    <w:rsid w:val="00332C5F"/>
    <w:rsid w:val="00337AC9"/>
    <w:rsid w:val="00341079"/>
    <w:rsid w:val="00343053"/>
    <w:rsid w:val="0034639D"/>
    <w:rsid w:val="00351DCC"/>
    <w:rsid w:val="003526D7"/>
    <w:rsid w:val="00356DB5"/>
    <w:rsid w:val="00362A12"/>
    <w:rsid w:val="00362EFF"/>
    <w:rsid w:val="00363935"/>
    <w:rsid w:val="00365F6B"/>
    <w:rsid w:val="00366915"/>
    <w:rsid w:val="00382536"/>
    <w:rsid w:val="0038641F"/>
    <w:rsid w:val="00386DFF"/>
    <w:rsid w:val="0039065D"/>
    <w:rsid w:val="00391047"/>
    <w:rsid w:val="0039395C"/>
    <w:rsid w:val="00394D8F"/>
    <w:rsid w:val="0039562B"/>
    <w:rsid w:val="003A36B8"/>
    <w:rsid w:val="003A36CE"/>
    <w:rsid w:val="003B1302"/>
    <w:rsid w:val="003B18B8"/>
    <w:rsid w:val="003B1FF0"/>
    <w:rsid w:val="003B31B7"/>
    <w:rsid w:val="003B6C04"/>
    <w:rsid w:val="003C0CBE"/>
    <w:rsid w:val="003C397C"/>
    <w:rsid w:val="003C4496"/>
    <w:rsid w:val="003C490E"/>
    <w:rsid w:val="003C65C0"/>
    <w:rsid w:val="003C7400"/>
    <w:rsid w:val="003D026A"/>
    <w:rsid w:val="003D1A2F"/>
    <w:rsid w:val="003D1EF0"/>
    <w:rsid w:val="003D2EB0"/>
    <w:rsid w:val="003D5791"/>
    <w:rsid w:val="003E01EA"/>
    <w:rsid w:val="003E0706"/>
    <w:rsid w:val="003E1BCA"/>
    <w:rsid w:val="003E1CBF"/>
    <w:rsid w:val="003E3FB3"/>
    <w:rsid w:val="003E6BD1"/>
    <w:rsid w:val="003F2628"/>
    <w:rsid w:val="003F5C06"/>
    <w:rsid w:val="003F7FE0"/>
    <w:rsid w:val="003F7FED"/>
    <w:rsid w:val="00403F11"/>
    <w:rsid w:val="004058A0"/>
    <w:rsid w:val="00405E9C"/>
    <w:rsid w:val="0040735B"/>
    <w:rsid w:val="00407EAC"/>
    <w:rsid w:val="004125A4"/>
    <w:rsid w:val="00414FAF"/>
    <w:rsid w:val="00416E6C"/>
    <w:rsid w:val="00420941"/>
    <w:rsid w:val="00421CCF"/>
    <w:rsid w:val="0042303C"/>
    <w:rsid w:val="004251F0"/>
    <w:rsid w:val="00425454"/>
    <w:rsid w:val="0042561A"/>
    <w:rsid w:val="00425E43"/>
    <w:rsid w:val="00433372"/>
    <w:rsid w:val="00436823"/>
    <w:rsid w:val="004404F8"/>
    <w:rsid w:val="0044246F"/>
    <w:rsid w:val="00443CCA"/>
    <w:rsid w:val="00445CEE"/>
    <w:rsid w:val="00446D31"/>
    <w:rsid w:val="004518E9"/>
    <w:rsid w:val="004545A8"/>
    <w:rsid w:val="0046084B"/>
    <w:rsid w:val="0046107A"/>
    <w:rsid w:val="0046127F"/>
    <w:rsid w:val="00462182"/>
    <w:rsid w:val="00466B3C"/>
    <w:rsid w:val="00467164"/>
    <w:rsid w:val="00472949"/>
    <w:rsid w:val="00481E86"/>
    <w:rsid w:val="00483476"/>
    <w:rsid w:val="004851D7"/>
    <w:rsid w:val="00487388"/>
    <w:rsid w:val="00495553"/>
    <w:rsid w:val="004A0F99"/>
    <w:rsid w:val="004A5028"/>
    <w:rsid w:val="004A6830"/>
    <w:rsid w:val="004A69C5"/>
    <w:rsid w:val="004B06C9"/>
    <w:rsid w:val="004B0DA6"/>
    <w:rsid w:val="004B2D01"/>
    <w:rsid w:val="004B32EB"/>
    <w:rsid w:val="004B332B"/>
    <w:rsid w:val="004B68BE"/>
    <w:rsid w:val="004B748A"/>
    <w:rsid w:val="004C01B6"/>
    <w:rsid w:val="004C2064"/>
    <w:rsid w:val="004C65F3"/>
    <w:rsid w:val="004C671E"/>
    <w:rsid w:val="004D1492"/>
    <w:rsid w:val="004D14DE"/>
    <w:rsid w:val="004D1E24"/>
    <w:rsid w:val="004D3346"/>
    <w:rsid w:val="004D3599"/>
    <w:rsid w:val="004D40FE"/>
    <w:rsid w:val="004D5650"/>
    <w:rsid w:val="004D5C1D"/>
    <w:rsid w:val="004E25DE"/>
    <w:rsid w:val="004E48E9"/>
    <w:rsid w:val="004E4B58"/>
    <w:rsid w:val="004E61F4"/>
    <w:rsid w:val="004E6476"/>
    <w:rsid w:val="004E6DE1"/>
    <w:rsid w:val="004E740E"/>
    <w:rsid w:val="004F08F9"/>
    <w:rsid w:val="004F11E5"/>
    <w:rsid w:val="004F1FCA"/>
    <w:rsid w:val="004F285E"/>
    <w:rsid w:val="004F4F5E"/>
    <w:rsid w:val="00500837"/>
    <w:rsid w:val="00506572"/>
    <w:rsid w:val="005071DD"/>
    <w:rsid w:val="005102B4"/>
    <w:rsid w:val="00511E3A"/>
    <w:rsid w:val="00512583"/>
    <w:rsid w:val="00512A25"/>
    <w:rsid w:val="00514590"/>
    <w:rsid w:val="00514CAC"/>
    <w:rsid w:val="00516374"/>
    <w:rsid w:val="0051739C"/>
    <w:rsid w:val="005178F3"/>
    <w:rsid w:val="00520BA7"/>
    <w:rsid w:val="00524FDC"/>
    <w:rsid w:val="00525CAC"/>
    <w:rsid w:val="00526626"/>
    <w:rsid w:val="0052717E"/>
    <w:rsid w:val="005312C4"/>
    <w:rsid w:val="005329C4"/>
    <w:rsid w:val="005339C3"/>
    <w:rsid w:val="00533E13"/>
    <w:rsid w:val="00535E38"/>
    <w:rsid w:val="00536014"/>
    <w:rsid w:val="005375DD"/>
    <w:rsid w:val="00541E02"/>
    <w:rsid w:val="00542CFD"/>
    <w:rsid w:val="005449F8"/>
    <w:rsid w:val="0054686F"/>
    <w:rsid w:val="00546EA0"/>
    <w:rsid w:val="00551008"/>
    <w:rsid w:val="005514A0"/>
    <w:rsid w:val="005543C6"/>
    <w:rsid w:val="00554D9D"/>
    <w:rsid w:val="00555229"/>
    <w:rsid w:val="00555412"/>
    <w:rsid w:val="005602B8"/>
    <w:rsid w:val="00562488"/>
    <w:rsid w:val="005668AA"/>
    <w:rsid w:val="005676E3"/>
    <w:rsid w:val="00567C28"/>
    <w:rsid w:val="00571CF9"/>
    <w:rsid w:val="00573C57"/>
    <w:rsid w:val="00573CE7"/>
    <w:rsid w:val="00573DF2"/>
    <w:rsid w:val="005759C2"/>
    <w:rsid w:val="00577353"/>
    <w:rsid w:val="0058662F"/>
    <w:rsid w:val="00591247"/>
    <w:rsid w:val="005917F5"/>
    <w:rsid w:val="00591859"/>
    <w:rsid w:val="0059563B"/>
    <w:rsid w:val="005960B2"/>
    <w:rsid w:val="00597180"/>
    <w:rsid w:val="005A1222"/>
    <w:rsid w:val="005A5DA2"/>
    <w:rsid w:val="005A6FA3"/>
    <w:rsid w:val="005B2E7D"/>
    <w:rsid w:val="005B3378"/>
    <w:rsid w:val="005B558E"/>
    <w:rsid w:val="005B6D87"/>
    <w:rsid w:val="005C1235"/>
    <w:rsid w:val="005C5156"/>
    <w:rsid w:val="005C75F9"/>
    <w:rsid w:val="005D188F"/>
    <w:rsid w:val="005D522C"/>
    <w:rsid w:val="005D7D3D"/>
    <w:rsid w:val="005E0852"/>
    <w:rsid w:val="005E3D5C"/>
    <w:rsid w:val="005E400F"/>
    <w:rsid w:val="005E5846"/>
    <w:rsid w:val="005F20A7"/>
    <w:rsid w:val="005F3B93"/>
    <w:rsid w:val="005F514F"/>
    <w:rsid w:val="005F52A6"/>
    <w:rsid w:val="005F5524"/>
    <w:rsid w:val="005F60D3"/>
    <w:rsid w:val="005F61BD"/>
    <w:rsid w:val="006024A4"/>
    <w:rsid w:val="00602889"/>
    <w:rsid w:val="00602E62"/>
    <w:rsid w:val="0060501B"/>
    <w:rsid w:val="006058C1"/>
    <w:rsid w:val="00613239"/>
    <w:rsid w:val="00623A04"/>
    <w:rsid w:val="00630AC2"/>
    <w:rsid w:val="00630DB6"/>
    <w:rsid w:val="00630F03"/>
    <w:rsid w:val="0063285A"/>
    <w:rsid w:val="00633B99"/>
    <w:rsid w:val="006346BC"/>
    <w:rsid w:val="00634971"/>
    <w:rsid w:val="0064290F"/>
    <w:rsid w:val="00643A36"/>
    <w:rsid w:val="00643EAC"/>
    <w:rsid w:val="00644962"/>
    <w:rsid w:val="00646FC1"/>
    <w:rsid w:val="006534D9"/>
    <w:rsid w:val="00654800"/>
    <w:rsid w:val="00655463"/>
    <w:rsid w:val="006627F4"/>
    <w:rsid w:val="006629A9"/>
    <w:rsid w:val="006634D4"/>
    <w:rsid w:val="00664D15"/>
    <w:rsid w:val="006667C7"/>
    <w:rsid w:val="00672614"/>
    <w:rsid w:val="00672694"/>
    <w:rsid w:val="0067327E"/>
    <w:rsid w:val="00674AC1"/>
    <w:rsid w:val="00681C0F"/>
    <w:rsid w:val="0068256E"/>
    <w:rsid w:val="006828E5"/>
    <w:rsid w:val="006839DC"/>
    <w:rsid w:val="006850DC"/>
    <w:rsid w:val="0068783A"/>
    <w:rsid w:val="00692E45"/>
    <w:rsid w:val="00694FAB"/>
    <w:rsid w:val="00695303"/>
    <w:rsid w:val="006A046C"/>
    <w:rsid w:val="006A0A3C"/>
    <w:rsid w:val="006A0C65"/>
    <w:rsid w:val="006A25FF"/>
    <w:rsid w:val="006A2AB8"/>
    <w:rsid w:val="006A49F2"/>
    <w:rsid w:val="006A563D"/>
    <w:rsid w:val="006A5C9B"/>
    <w:rsid w:val="006B0852"/>
    <w:rsid w:val="006B52F2"/>
    <w:rsid w:val="006B6A42"/>
    <w:rsid w:val="006B73BB"/>
    <w:rsid w:val="006C0CFC"/>
    <w:rsid w:val="006C2F81"/>
    <w:rsid w:val="006C5523"/>
    <w:rsid w:val="006C6FF3"/>
    <w:rsid w:val="006D043E"/>
    <w:rsid w:val="006D1DAA"/>
    <w:rsid w:val="006D21B7"/>
    <w:rsid w:val="006E15D0"/>
    <w:rsid w:val="006E27AE"/>
    <w:rsid w:val="006E3F3E"/>
    <w:rsid w:val="006F6E53"/>
    <w:rsid w:val="006F7DD7"/>
    <w:rsid w:val="006F7F76"/>
    <w:rsid w:val="00703300"/>
    <w:rsid w:val="0070393F"/>
    <w:rsid w:val="00705103"/>
    <w:rsid w:val="0070595F"/>
    <w:rsid w:val="00710970"/>
    <w:rsid w:val="00710CFF"/>
    <w:rsid w:val="00710F72"/>
    <w:rsid w:val="00711A33"/>
    <w:rsid w:val="00711EDD"/>
    <w:rsid w:val="00712524"/>
    <w:rsid w:val="00714B01"/>
    <w:rsid w:val="00716DE3"/>
    <w:rsid w:val="0072169E"/>
    <w:rsid w:val="007226A3"/>
    <w:rsid w:val="00722B4D"/>
    <w:rsid w:val="00724144"/>
    <w:rsid w:val="00726F38"/>
    <w:rsid w:val="007273E6"/>
    <w:rsid w:val="007312BC"/>
    <w:rsid w:val="00731CFC"/>
    <w:rsid w:val="007336F4"/>
    <w:rsid w:val="00733F29"/>
    <w:rsid w:val="0074006B"/>
    <w:rsid w:val="0074244C"/>
    <w:rsid w:val="00743124"/>
    <w:rsid w:val="007448B5"/>
    <w:rsid w:val="00747DA9"/>
    <w:rsid w:val="007532BF"/>
    <w:rsid w:val="0076136D"/>
    <w:rsid w:val="00762244"/>
    <w:rsid w:val="00762ADE"/>
    <w:rsid w:val="007633F8"/>
    <w:rsid w:val="00763488"/>
    <w:rsid w:val="00764421"/>
    <w:rsid w:val="0076462F"/>
    <w:rsid w:val="00764798"/>
    <w:rsid w:val="00767873"/>
    <w:rsid w:val="00770928"/>
    <w:rsid w:val="00772FC1"/>
    <w:rsid w:val="00775C5A"/>
    <w:rsid w:val="00775EC0"/>
    <w:rsid w:val="00776159"/>
    <w:rsid w:val="007905F3"/>
    <w:rsid w:val="00791860"/>
    <w:rsid w:val="00793DBF"/>
    <w:rsid w:val="00794841"/>
    <w:rsid w:val="00794E0C"/>
    <w:rsid w:val="0079528D"/>
    <w:rsid w:val="00796DC4"/>
    <w:rsid w:val="007A3FA4"/>
    <w:rsid w:val="007A45CC"/>
    <w:rsid w:val="007A5EC4"/>
    <w:rsid w:val="007A6025"/>
    <w:rsid w:val="007B0993"/>
    <w:rsid w:val="007B4F5C"/>
    <w:rsid w:val="007C29DC"/>
    <w:rsid w:val="007C5127"/>
    <w:rsid w:val="007C5DC2"/>
    <w:rsid w:val="007D5491"/>
    <w:rsid w:val="007E0312"/>
    <w:rsid w:val="007E09E3"/>
    <w:rsid w:val="007E1DD5"/>
    <w:rsid w:val="007E2CBD"/>
    <w:rsid w:val="007E3B46"/>
    <w:rsid w:val="007E4091"/>
    <w:rsid w:val="007E4485"/>
    <w:rsid w:val="007E6680"/>
    <w:rsid w:val="007E6BBE"/>
    <w:rsid w:val="007F29D1"/>
    <w:rsid w:val="007F33ED"/>
    <w:rsid w:val="007F37D5"/>
    <w:rsid w:val="007F748B"/>
    <w:rsid w:val="00802C59"/>
    <w:rsid w:val="008031BD"/>
    <w:rsid w:val="00805165"/>
    <w:rsid w:val="008057F6"/>
    <w:rsid w:val="008061C2"/>
    <w:rsid w:val="008103AD"/>
    <w:rsid w:val="00811187"/>
    <w:rsid w:val="00811693"/>
    <w:rsid w:val="00811770"/>
    <w:rsid w:val="00814B6C"/>
    <w:rsid w:val="00817F48"/>
    <w:rsid w:val="00825EC5"/>
    <w:rsid w:val="0082714D"/>
    <w:rsid w:val="00830650"/>
    <w:rsid w:val="008310CE"/>
    <w:rsid w:val="0083259F"/>
    <w:rsid w:val="00835A25"/>
    <w:rsid w:val="00840236"/>
    <w:rsid w:val="00842F45"/>
    <w:rsid w:val="0084393E"/>
    <w:rsid w:val="0084686C"/>
    <w:rsid w:val="00850712"/>
    <w:rsid w:val="00854B3D"/>
    <w:rsid w:val="00863FDA"/>
    <w:rsid w:val="00864652"/>
    <w:rsid w:val="00864CBD"/>
    <w:rsid w:val="00867987"/>
    <w:rsid w:val="00871468"/>
    <w:rsid w:val="00872036"/>
    <w:rsid w:val="00873BE7"/>
    <w:rsid w:val="008768F9"/>
    <w:rsid w:val="0088370A"/>
    <w:rsid w:val="00883C6C"/>
    <w:rsid w:val="00885685"/>
    <w:rsid w:val="00887491"/>
    <w:rsid w:val="00890C35"/>
    <w:rsid w:val="008947DC"/>
    <w:rsid w:val="008A43CC"/>
    <w:rsid w:val="008A4AE1"/>
    <w:rsid w:val="008A54CF"/>
    <w:rsid w:val="008A7270"/>
    <w:rsid w:val="008B080E"/>
    <w:rsid w:val="008B5828"/>
    <w:rsid w:val="008C1240"/>
    <w:rsid w:val="008D05EF"/>
    <w:rsid w:val="008D336C"/>
    <w:rsid w:val="008D3824"/>
    <w:rsid w:val="008D5AA5"/>
    <w:rsid w:val="008E1937"/>
    <w:rsid w:val="008E27F2"/>
    <w:rsid w:val="008E31A2"/>
    <w:rsid w:val="008E4631"/>
    <w:rsid w:val="008E4D22"/>
    <w:rsid w:val="008F2BC3"/>
    <w:rsid w:val="008F5933"/>
    <w:rsid w:val="008F698E"/>
    <w:rsid w:val="008F6E1B"/>
    <w:rsid w:val="008F7531"/>
    <w:rsid w:val="00900022"/>
    <w:rsid w:val="00901FD7"/>
    <w:rsid w:val="00902180"/>
    <w:rsid w:val="0090551B"/>
    <w:rsid w:val="00905A0A"/>
    <w:rsid w:val="00925326"/>
    <w:rsid w:val="00925A5C"/>
    <w:rsid w:val="00927769"/>
    <w:rsid w:val="00934147"/>
    <w:rsid w:val="00934831"/>
    <w:rsid w:val="00934FCF"/>
    <w:rsid w:val="00935A91"/>
    <w:rsid w:val="00937975"/>
    <w:rsid w:val="0094022A"/>
    <w:rsid w:val="00940A43"/>
    <w:rsid w:val="00941E56"/>
    <w:rsid w:val="00942706"/>
    <w:rsid w:val="009446D7"/>
    <w:rsid w:val="009504D3"/>
    <w:rsid w:val="00960BD0"/>
    <w:rsid w:val="009656F2"/>
    <w:rsid w:val="00971659"/>
    <w:rsid w:val="009725A6"/>
    <w:rsid w:val="0097264D"/>
    <w:rsid w:val="009776EF"/>
    <w:rsid w:val="009842A4"/>
    <w:rsid w:val="00984BF0"/>
    <w:rsid w:val="00984D52"/>
    <w:rsid w:val="00987739"/>
    <w:rsid w:val="00987B15"/>
    <w:rsid w:val="009932ED"/>
    <w:rsid w:val="009944B9"/>
    <w:rsid w:val="009A5258"/>
    <w:rsid w:val="009B10CC"/>
    <w:rsid w:val="009B2A6F"/>
    <w:rsid w:val="009B4376"/>
    <w:rsid w:val="009B49B3"/>
    <w:rsid w:val="009B61AB"/>
    <w:rsid w:val="009B65EE"/>
    <w:rsid w:val="009B6756"/>
    <w:rsid w:val="009B73D4"/>
    <w:rsid w:val="009B77C4"/>
    <w:rsid w:val="009C0ADA"/>
    <w:rsid w:val="009D1E6F"/>
    <w:rsid w:val="009D499F"/>
    <w:rsid w:val="009D775F"/>
    <w:rsid w:val="009E0804"/>
    <w:rsid w:val="009E0D76"/>
    <w:rsid w:val="009E1AFB"/>
    <w:rsid w:val="009E278B"/>
    <w:rsid w:val="009E2C78"/>
    <w:rsid w:val="009E4082"/>
    <w:rsid w:val="009E4A04"/>
    <w:rsid w:val="009E5A17"/>
    <w:rsid w:val="009E6300"/>
    <w:rsid w:val="009F0323"/>
    <w:rsid w:val="009F1D42"/>
    <w:rsid w:val="009F2285"/>
    <w:rsid w:val="009F4EED"/>
    <w:rsid w:val="009F55FC"/>
    <w:rsid w:val="009F6E99"/>
    <w:rsid w:val="009F7133"/>
    <w:rsid w:val="00A00377"/>
    <w:rsid w:val="00A10E04"/>
    <w:rsid w:val="00A16C02"/>
    <w:rsid w:val="00A1775F"/>
    <w:rsid w:val="00A23033"/>
    <w:rsid w:val="00A24028"/>
    <w:rsid w:val="00A2405A"/>
    <w:rsid w:val="00A27A16"/>
    <w:rsid w:val="00A318B4"/>
    <w:rsid w:val="00A32A75"/>
    <w:rsid w:val="00A341EA"/>
    <w:rsid w:val="00A37B60"/>
    <w:rsid w:val="00A37C37"/>
    <w:rsid w:val="00A451DF"/>
    <w:rsid w:val="00A454A3"/>
    <w:rsid w:val="00A4622B"/>
    <w:rsid w:val="00A50620"/>
    <w:rsid w:val="00A51FFB"/>
    <w:rsid w:val="00A548C5"/>
    <w:rsid w:val="00A54A7F"/>
    <w:rsid w:val="00A5666C"/>
    <w:rsid w:val="00A56FBF"/>
    <w:rsid w:val="00A57981"/>
    <w:rsid w:val="00A61626"/>
    <w:rsid w:val="00A63183"/>
    <w:rsid w:val="00A64624"/>
    <w:rsid w:val="00A67C8C"/>
    <w:rsid w:val="00A70DAF"/>
    <w:rsid w:val="00A7152D"/>
    <w:rsid w:val="00A7446A"/>
    <w:rsid w:val="00A7507E"/>
    <w:rsid w:val="00A808BC"/>
    <w:rsid w:val="00A824DA"/>
    <w:rsid w:val="00A8451B"/>
    <w:rsid w:val="00A87D7A"/>
    <w:rsid w:val="00A9115B"/>
    <w:rsid w:val="00A92E1F"/>
    <w:rsid w:val="00A931C0"/>
    <w:rsid w:val="00A946E2"/>
    <w:rsid w:val="00A95ACE"/>
    <w:rsid w:val="00A96CF3"/>
    <w:rsid w:val="00A96DFB"/>
    <w:rsid w:val="00AA02A0"/>
    <w:rsid w:val="00AA09BE"/>
    <w:rsid w:val="00AA2C22"/>
    <w:rsid w:val="00AA4E15"/>
    <w:rsid w:val="00AA5CC5"/>
    <w:rsid w:val="00AA5D8B"/>
    <w:rsid w:val="00AB0EE5"/>
    <w:rsid w:val="00AB3A33"/>
    <w:rsid w:val="00AB4E17"/>
    <w:rsid w:val="00AB5040"/>
    <w:rsid w:val="00AB5F17"/>
    <w:rsid w:val="00AD11E3"/>
    <w:rsid w:val="00AD3586"/>
    <w:rsid w:val="00AD48F5"/>
    <w:rsid w:val="00AD73EA"/>
    <w:rsid w:val="00AE2354"/>
    <w:rsid w:val="00AE2D2B"/>
    <w:rsid w:val="00AE39B6"/>
    <w:rsid w:val="00AE5421"/>
    <w:rsid w:val="00AE7C5E"/>
    <w:rsid w:val="00AF11EC"/>
    <w:rsid w:val="00AF2670"/>
    <w:rsid w:val="00AF49DE"/>
    <w:rsid w:val="00AF58CA"/>
    <w:rsid w:val="00AF5AF1"/>
    <w:rsid w:val="00AF677B"/>
    <w:rsid w:val="00B037D8"/>
    <w:rsid w:val="00B04557"/>
    <w:rsid w:val="00B074EE"/>
    <w:rsid w:val="00B07D15"/>
    <w:rsid w:val="00B1480E"/>
    <w:rsid w:val="00B14889"/>
    <w:rsid w:val="00B14AC2"/>
    <w:rsid w:val="00B255E2"/>
    <w:rsid w:val="00B26EBC"/>
    <w:rsid w:val="00B27B39"/>
    <w:rsid w:val="00B34467"/>
    <w:rsid w:val="00B35AEA"/>
    <w:rsid w:val="00B370C5"/>
    <w:rsid w:val="00B40886"/>
    <w:rsid w:val="00B5367C"/>
    <w:rsid w:val="00B55022"/>
    <w:rsid w:val="00B56611"/>
    <w:rsid w:val="00B60599"/>
    <w:rsid w:val="00B61552"/>
    <w:rsid w:val="00B632A0"/>
    <w:rsid w:val="00B63921"/>
    <w:rsid w:val="00B64B9A"/>
    <w:rsid w:val="00B675A0"/>
    <w:rsid w:val="00B67D75"/>
    <w:rsid w:val="00B7141E"/>
    <w:rsid w:val="00B71B7E"/>
    <w:rsid w:val="00B73FD7"/>
    <w:rsid w:val="00B77068"/>
    <w:rsid w:val="00B779C6"/>
    <w:rsid w:val="00B81D99"/>
    <w:rsid w:val="00B820FD"/>
    <w:rsid w:val="00B833F0"/>
    <w:rsid w:val="00B85700"/>
    <w:rsid w:val="00B861FA"/>
    <w:rsid w:val="00B86ADA"/>
    <w:rsid w:val="00B87CDA"/>
    <w:rsid w:val="00BA013A"/>
    <w:rsid w:val="00BA0506"/>
    <w:rsid w:val="00BA36CF"/>
    <w:rsid w:val="00BA3D33"/>
    <w:rsid w:val="00BA3F7D"/>
    <w:rsid w:val="00BA4CFF"/>
    <w:rsid w:val="00BA5593"/>
    <w:rsid w:val="00BA7812"/>
    <w:rsid w:val="00BB23E0"/>
    <w:rsid w:val="00BC4D9E"/>
    <w:rsid w:val="00BC5E99"/>
    <w:rsid w:val="00BC6A27"/>
    <w:rsid w:val="00BD1A83"/>
    <w:rsid w:val="00BD3A5A"/>
    <w:rsid w:val="00BD3E1F"/>
    <w:rsid w:val="00BD43B0"/>
    <w:rsid w:val="00BD4F1C"/>
    <w:rsid w:val="00BD6011"/>
    <w:rsid w:val="00BE338B"/>
    <w:rsid w:val="00BE4D0C"/>
    <w:rsid w:val="00BE6A47"/>
    <w:rsid w:val="00BF0BDA"/>
    <w:rsid w:val="00BF1867"/>
    <w:rsid w:val="00BF43BF"/>
    <w:rsid w:val="00BF6020"/>
    <w:rsid w:val="00BF7C2A"/>
    <w:rsid w:val="00C01447"/>
    <w:rsid w:val="00C01EB5"/>
    <w:rsid w:val="00C02C62"/>
    <w:rsid w:val="00C11818"/>
    <w:rsid w:val="00C13E4C"/>
    <w:rsid w:val="00C14F29"/>
    <w:rsid w:val="00C1620F"/>
    <w:rsid w:val="00C16DB0"/>
    <w:rsid w:val="00C20AFE"/>
    <w:rsid w:val="00C22A97"/>
    <w:rsid w:val="00C24076"/>
    <w:rsid w:val="00C25627"/>
    <w:rsid w:val="00C25D66"/>
    <w:rsid w:val="00C30970"/>
    <w:rsid w:val="00C30FC6"/>
    <w:rsid w:val="00C32283"/>
    <w:rsid w:val="00C36C15"/>
    <w:rsid w:val="00C36E3A"/>
    <w:rsid w:val="00C37096"/>
    <w:rsid w:val="00C4135A"/>
    <w:rsid w:val="00C4292C"/>
    <w:rsid w:val="00C43B5D"/>
    <w:rsid w:val="00C43C08"/>
    <w:rsid w:val="00C45C2A"/>
    <w:rsid w:val="00C5005A"/>
    <w:rsid w:val="00C518A3"/>
    <w:rsid w:val="00C51E92"/>
    <w:rsid w:val="00C551FD"/>
    <w:rsid w:val="00C563AD"/>
    <w:rsid w:val="00C6522A"/>
    <w:rsid w:val="00C6693E"/>
    <w:rsid w:val="00C66EBE"/>
    <w:rsid w:val="00C7431C"/>
    <w:rsid w:val="00C74B2E"/>
    <w:rsid w:val="00C77E9B"/>
    <w:rsid w:val="00C8243E"/>
    <w:rsid w:val="00C83056"/>
    <w:rsid w:val="00C830F2"/>
    <w:rsid w:val="00C857E5"/>
    <w:rsid w:val="00C86422"/>
    <w:rsid w:val="00C86F94"/>
    <w:rsid w:val="00C90536"/>
    <w:rsid w:val="00C92BC0"/>
    <w:rsid w:val="00C92C9A"/>
    <w:rsid w:val="00C94570"/>
    <w:rsid w:val="00C95686"/>
    <w:rsid w:val="00C9627D"/>
    <w:rsid w:val="00C977DD"/>
    <w:rsid w:val="00C97B61"/>
    <w:rsid w:val="00CA304E"/>
    <w:rsid w:val="00CA3C53"/>
    <w:rsid w:val="00CA5B61"/>
    <w:rsid w:val="00CA69E8"/>
    <w:rsid w:val="00CB04E7"/>
    <w:rsid w:val="00CB0E73"/>
    <w:rsid w:val="00CB1E00"/>
    <w:rsid w:val="00CB666D"/>
    <w:rsid w:val="00CB6D64"/>
    <w:rsid w:val="00CC3D9D"/>
    <w:rsid w:val="00CC70C5"/>
    <w:rsid w:val="00CD1103"/>
    <w:rsid w:val="00CD2C5A"/>
    <w:rsid w:val="00CD56BE"/>
    <w:rsid w:val="00CD699C"/>
    <w:rsid w:val="00CD71CD"/>
    <w:rsid w:val="00CD7433"/>
    <w:rsid w:val="00CE0636"/>
    <w:rsid w:val="00CE2D1D"/>
    <w:rsid w:val="00CE4012"/>
    <w:rsid w:val="00CE46E7"/>
    <w:rsid w:val="00CE5D70"/>
    <w:rsid w:val="00CE6E60"/>
    <w:rsid w:val="00CF550F"/>
    <w:rsid w:val="00D0183B"/>
    <w:rsid w:val="00D0242D"/>
    <w:rsid w:val="00D028AC"/>
    <w:rsid w:val="00D0390D"/>
    <w:rsid w:val="00D04395"/>
    <w:rsid w:val="00D06043"/>
    <w:rsid w:val="00D07DEC"/>
    <w:rsid w:val="00D10B29"/>
    <w:rsid w:val="00D21A38"/>
    <w:rsid w:val="00D21A60"/>
    <w:rsid w:val="00D229AD"/>
    <w:rsid w:val="00D24BE4"/>
    <w:rsid w:val="00D30F94"/>
    <w:rsid w:val="00D32A73"/>
    <w:rsid w:val="00D35F5F"/>
    <w:rsid w:val="00D36761"/>
    <w:rsid w:val="00D40574"/>
    <w:rsid w:val="00D41666"/>
    <w:rsid w:val="00D4262C"/>
    <w:rsid w:val="00D55998"/>
    <w:rsid w:val="00D562C7"/>
    <w:rsid w:val="00D568AB"/>
    <w:rsid w:val="00D575BA"/>
    <w:rsid w:val="00D60930"/>
    <w:rsid w:val="00D61C44"/>
    <w:rsid w:val="00D622AB"/>
    <w:rsid w:val="00D64BC5"/>
    <w:rsid w:val="00D66D8E"/>
    <w:rsid w:val="00D670D7"/>
    <w:rsid w:val="00D70C10"/>
    <w:rsid w:val="00D72F3A"/>
    <w:rsid w:val="00D73C15"/>
    <w:rsid w:val="00D817E2"/>
    <w:rsid w:val="00D84FB8"/>
    <w:rsid w:val="00D8749F"/>
    <w:rsid w:val="00D90221"/>
    <w:rsid w:val="00D915D5"/>
    <w:rsid w:val="00D91BC3"/>
    <w:rsid w:val="00D9374C"/>
    <w:rsid w:val="00D942D3"/>
    <w:rsid w:val="00DA0466"/>
    <w:rsid w:val="00DA3884"/>
    <w:rsid w:val="00DA3BF4"/>
    <w:rsid w:val="00DA3D56"/>
    <w:rsid w:val="00DA4204"/>
    <w:rsid w:val="00DA56C5"/>
    <w:rsid w:val="00DA67B4"/>
    <w:rsid w:val="00DB1522"/>
    <w:rsid w:val="00DB1804"/>
    <w:rsid w:val="00DB2CA7"/>
    <w:rsid w:val="00DB53FD"/>
    <w:rsid w:val="00DB657F"/>
    <w:rsid w:val="00DC0C7A"/>
    <w:rsid w:val="00DC30C4"/>
    <w:rsid w:val="00DC5E36"/>
    <w:rsid w:val="00DD0307"/>
    <w:rsid w:val="00DD4F2F"/>
    <w:rsid w:val="00DD556F"/>
    <w:rsid w:val="00DE2EDF"/>
    <w:rsid w:val="00DE47EB"/>
    <w:rsid w:val="00DE5C83"/>
    <w:rsid w:val="00DE6EE1"/>
    <w:rsid w:val="00DF02D7"/>
    <w:rsid w:val="00DF04C2"/>
    <w:rsid w:val="00DF0F9D"/>
    <w:rsid w:val="00DF2670"/>
    <w:rsid w:val="00DF4930"/>
    <w:rsid w:val="00DF6058"/>
    <w:rsid w:val="00DF6379"/>
    <w:rsid w:val="00DF6E3A"/>
    <w:rsid w:val="00E01043"/>
    <w:rsid w:val="00E033B8"/>
    <w:rsid w:val="00E065C4"/>
    <w:rsid w:val="00E06B12"/>
    <w:rsid w:val="00E10406"/>
    <w:rsid w:val="00E136D2"/>
    <w:rsid w:val="00E150D0"/>
    <w:rsid w:val="00E15553"/>
    <w:rsid w:val="00E17637"/>
    <w:rsid w:val="00E20458"/>
    <w:rsid w:val="00E226F2"/>
    <w:rsid w:val="00E27468"/>
    <w:rsid w:val="00E2762D"/>
    <w:rsid w:val="00E27B4B"/>
    <w:rsid w:val="00E3632A"/>
    <w:rsid w:val="00E366E7"/>
    <w:rsid w:val="00E37A59"/>
    <w:rsid w:val="00E412F6"/>
    <w:rsid w:val="00E42DA1"/>
    <w:rsid w:val="00E4434F"/>
    <w:rsid w:val="00E44653"/>
    <w:rsid w:val="00E5000A"/>
    <w:rsid w:val="00E50459"/>
    <w:rsid w:val="00E603AF"/>
    <w:rsid w:val="00E620DB"/>
    <w:rsid w:val="00E62679"/>
    <w:rsid w:val="00E63846"/>
    <w:rsid w:val="00E64444"/>
    <w:rsid w:val="00E645DF"/>
    <w:rsid w:val="00E64938"/>
    <w:rsid w:val="00E7020E"/>
    <w:rsid w:val="00E70ED6"/>
    <w:rsid w:val="00E7354F"/>
    <w:rsid w:val="00E7565E"/>
    <w:rsid w:val="00E75F84"/>
    <w:rsid w:val="00E83A35"/>
    <w:rsid w:val="00E85260"/>
    <w:rsid w:val="00E874A7"/>
    <w:rsid w:val="00E91B34"/>
    <w:rsid w:val="00E956F8"/>
    <w:rsid w:val="00E96A8F"/>
    <w:rsid w:val="00EA02F0"/>
    <w:rsid w:val="00EA26E3"/>
    <w:rsid w:val="00EA68ED"/>
    <w:rsid w:val="00EB035A"/>
    <w:rsid w:val="00EB1195"/>
    <w:rsid w:val="00EB1C2B"/>
    <w:rsid w:val="00EB2311"/>
    <w:rsid w:val="00EB4008"/>
    <w:rsid w:val="00EC1B31"/>
    <w:rsid w:val="00EC26CE"/>
    <w:rsid w:val="00EC7D43"/>
    <w:rsid w:val="00ED11A3"/>
    <w:rsid w:val="00ED1C4E"/>
    <w:rsid w:val="00ED2959"/>
    <w:rsid w:val="00ED43BF"/>
    <w:rsid w:val="00ED46CB"/>
    <w:rsid w:val="00ED4E14"/>
    <w:rsid w:val="00ED5314"/>
    <w:rsid w:val="00EE035A"/>
    <w:rsid w:val="00EE0818"/>
    <w:rsid w:val="00EE6CA9"/>
    <w:rsid w:val="00EE6D1B"/>
    <w:rsid w:val="00EF2224"/>
    <w:rsid w:val="00EF5AEB"/>
    <w:rsid w:val="00EF640F"/>
    <w:rsid w:val="00EF6A22"/>
    <w:rsid w:val="00EF6A9D"/>
    <w:rsid w:val="00F00098"/>
    <w:rsid w:val="00F0104B"/>
    <w:rsid w:val="00F0152B"/>
    <w:rsid w:val="00F044B9"/>
    <w:rsid w:val="00F070F2"/>
    <w:rsid w:val="00F13647"/>
    <w:rsid w:val="00F136F6"/>
    <w:rsid w:val="00F2244F"/>
    <w:rsid w:val="00F24E12"/>
    <w:rsid w:val="00F30560"/>
    <w:rsid w:val="00F31FDA"/>
    <w:rsid w:val="00F35E23"/>
    <w:rsid w:val="00F36497"/>
    <w:rsid w:val="00F408DE"/>
    <w:rsid w:val="00F434CE"/>
    <w:rsid w:val="00F4402F"/>
    <w:rsid w:val="00F46C7F"/>
    <w:rsid w:val="00F47227"/>
    <w:rsid w:val="00F477A2"/>
    <w:rsid w:val="00F546D6"/>
    <w:rsid w:val="00F5510C"/>
    <w:rsid w:val="00F65960"/>
    <w:rsid w:val="00F67223"/>
    <w:rsid w:val="00F770D2"/>
    <w:rsid w:val="00F7743A"/>
    <w:rsid w:val="00F8132D"/>
    <w:rsid w:val="00F82155"/>
    <w:rsid w:val="00F84A25"/>
    <w:rsid w:val="00F84C53"/>
    <w:rsid w:val="00F85D6B"/>
    <w:rsid w:val="00F86B35"/>
    <w:rsid w:val="00F87CE8"/>
    <w:rsid w:val="00F9235A"/>
    <w:rsid w:val="00F92FB0"/>
    <w:rsid w:val="00F934F4"/>
    <w:rsid w:val="00F93E9F"/>
    <w:rsid w:val="00FA14AE"/>
    <w:rsid w:val="00FA2BB5"/>
    <w:rsid w:val="00FA4658"/>
    <w:rsid w:val="00FA6861"/>
    <w:rsid w:val="00FB3B75"/>
    <w:rsid w:val="00FB3E79"/>
    <w:rsid w:val="00FB491B"/>
    <w:rsid w:val="00FB5965"/>
    <w:rsid w:val="00FB7B6F"/>
    <w:rsid w:val="00FC5DC0"/>
    <w:rsid w:val="00FC6DBE"/>
    <w:rsid w:val="00FD0441"/>
    <w:rsid w:val="00FD3761"/>
    <w:rsid w:val="00FD49D1"/>
    <w:rsid w:val="00FD5D19"/>
    <w:rsid w:val="00FD734B"/>
    <w:rsid w:val="00FE2E31"/>
    <w:rsid w:val="00FF0B90"/>
    <w:rsid w:val="00FF1673"/>
    <w:rsid w:val="00FF171D"/>
    <w:rsid w:val="00FF5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58BA4DBF"/>
  <w15:docId w15:val="{36FC11A4-A515-44CB-9E2B-BC3612387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58CA"/>
    <w:rPr>
      <w:sz w:val="24"/>
      <w:szCs w:val="24"/>
      <w:lang w:eastAsia="en-US"/>
    </w:rPr>
  </w:style>
  <w:style w:type="paragraph" w:styleId="Heading1">
    <w:name w:val="heading 1"/>
    <w:basedOn w:val="Normal"/>
    <w:next w:val="Normal"/>
    <w:qFormat/>
    <w:pPr>
      <w:keepNext/>
      <w:ind w:left="720"/>
      <w:outlineLvl w:val="0"/>
    </w:pPr>
    <w:rPr>
      <w:b/>
      <w:bCs/>
    </w:rPr>
  </w:style>
  <w:style w:type="paragraph" w:styleId="Heading2">
    <w:name w:val="heading 2"/>
    <w:basedOn w:val="Normal"/>
    <w:next w:val="Normal"/>
    <w:qFormat/>
    <w:pPr>
      <w:keepNext/>
      <w:outlineLvl w:val="1"/>
    </w:pPr>
    <w:rPr>
      <w:rFonts w:ascii="Arial" w:hAnsi="Arial" w:cs="Arial"/>
      <w:b/>
      <w:bCs/>
    </w:rPr>
  </w:style>
  <w:style w:type="paragraph" w:styleId="Heading7">
    <w:name w:val="heading 7"/>
    <w:basedOn w:val="Normal"/>
    <w:next w:val="Normal"/>
    <w:link w:val="Heading7Char"/>
    <w:semiHidden/>
    <w:unhideWhenUsed/>
    <w:qFormat/>
    <w:rsid w:val="0038641F"/>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B7B6F"/>
    <w:rPr>
      <w:rFonts w:ascii="Tahoma" w:hAnsi="Tahoma" w:cs="Tahoma"/>
      <w:sz w:val="16"/>
      <w:szCs w:val="16"/>
    </w:rPr>
  </w:style>
  <w:style w:type="paragraph" w:styleId="Footer">
    <w:name w:val="footer"/>
    <w:basedOn w:val="Normal"/>
    <w:link w:val="FooterChar"/>
    <w:uiPriority w:val="99"/>
    <w:rsid w:val="00FB3B75"/>
    <w:pPr>
      <w:tabs>
        <w:tab w:val="center" w:pos="4320"/>
        <w:tab w:val="right" w:pos="8640"/>
      </w:tabs>
    </w:pPr>
  </w:style>
  <w:style w:type="character" w:styleId="PageNumber">
    <w:name w:val="page number"/>
    <w:basedOn w:val="DefaultParagraphFont"/>
    <w:rsid w:val="00FB3B75"/>
  </w:style>
  <w:style w:type="paragraph" w:styleId="Header">
    <w:name w:val="header"/>
    <w:basedOn w:val="Normal"/>
    <w:rsid w:val="00DA67B4"/>
    <w:pPr>
      <w:tabs>
        <w:tab w:val="center" w:pos="4320"/>
        <w:tab w:val="right" w:pos="8640"/>
      </w:tabs>
    </w:pPr>
  </w:style>
  <w:style w:type="paragraph" w:styleId="ListParagraph">
    <w:name w:val="List Paragraph"/>
    <w:basedOn w:val="Normal"/>
    <w:uiPriority w:val="34"/>
    <w:qFormat/>
    <w:rsid w:val="0039065D"/>
    <w:pPr>
      <w:ind w:left="720"/>
    </w:pPr>
  </w:style>
  <w:style w:type="character" w:customStyle="1" w:styleId="Heading7Char">
    <w:name w:val="Heading 7 Char"/>
    <w:link w:val="Heading7"/>
    <w:semiHidden/>
    <w:rsid w:val="0038641F"/>
    <w:rPr>
      <w:rFonts w:ascii="Calibri" w:eastAsia="Times New Roman" w:hAnsi="Calibri" w:cs="Times New Roman"/>
      <w:sz w:val="24"/>
      <w:szCs w:val="24"/>
      <w:lang w:eastAsia="en-US"/>
    </w:rPr>
  </w:style>
  <w:style w:type="character" w:customStyle="1" w:styleId="FooterChar">
    <w:name w:val="Footer Char"/>
    <w:link w:val="Footer"/>
    <w:uiPriority w:val="99"/>
    <w:rsid w:val="00AF677B"/>
    <w:rPr>
      <w:sz w:val="24"/>
      <w:szCs w:val="24"/>
      <w:lang w:eastAsia="en-US"/>
    </w:rPr>
  </w:style>
  <w:style w:type="paragraph" w:customStyle="1" w:styleId="Default">
    <w:name w:val="Default"/>
    <w:rsid w:val="00274A7F"/>
    <w:pPr>
      <w:autoSpaceDE w:val="0"/>
      <w:autoSpaceDN w:val="0"/>
      <w:adjustRightInd w:val="0"/>
    </w:pPr>
    <w:rPr>
      <w:rFonts w:ascii="Arial Rounded MT Bold" w:hAnsi="Arial Rounded MT Bold" w:cs="Arial Rounded MT Bold"/>
      <w:color w:val="000000"/>
      <w:sz w:val="24"/>
      <w:szCs w:val="24"/>
    </w:rPr>
  </w:style>
  <w:style w:type="character" w:styleId="Hyperlink">
    <w:name w:val="Hyperlink"/>
    <w:uiPriority w:val="99"/>
    <w:unhideWhenUsed/>
    <w:rsid w:val="00573C57"/>
    <w:rPr>
      <w:color w:val="0000FF"/>
      <w:u w:val="single"/>
    </w:rPr>
  </w:style>
  <w:style w:type="table" w:styleId="TableGrid">
    <w:name w:val="Table Grid"/>
    <w:basedOn w:val="TableNormal"/>
    <w:rsid w:val="00052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4D1492"/>
    <w:pPr>
      <w:spacing w:after="120"/>
      <w:ind w:left="283"/>
    </w:pPr>
    <w:rPr>
      <w:sz w:val="16"/>
      <w:szCs w:val="16"/>
    </w:rPr>
  </w:style>
  <w:style w:type="character" w:customStyle="1" w:styleId="BodyTextIndent3Char">
    <w:name w:val="Body Text Indent 3 Char"/>
    <w:link w:val="BodyTextIndent3"/>
    <w:rsid w:val="004D1492"/>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990688">
      <w:bodyDiv w:val="1"/>
      <w:marLeft w:val="0"/>
      <w:marRight w:val="0"/>
      <w:marTop w:val="0"/>
      <w:marBottom w:val="0"/>
      <w:divBdr>
        <w:top w:val="none" w:sz="0" w:space="0" w:color="auto"/>
        <w:left w:val="none" w:sz="0" w:space="0" w:color="auto"/>
        <w:bottom w:val="none" w:sz="0" w:space="0" w:color="auto"/>
        <w:right w:val="none" w:sz="0" w:space="0" w:color="auto"/>
      </w:divBdr>
      <w:divsChild>
        <w:div w:id="293874336">
          <w:marLeft w:val="1166"/>
          <w:marRight w:val="0"/>
          <w:marTop w:val="115"/>
          <w:marBottom w:val="120"/>
          <w:divBdr>
            <w:top w:val="none" w:sz="0" w:space="0" w:color="auto"/>
            <w:left w:val="none" w:sz="0" w:space="0" w:color="auto"/>
            <w:bottom w:val="none" w:sz="0" w:space="0" w:color="auto"/>
            <w:right w:val="none" w:sz="0" w:space="0" w:color="auto"/>
          </w:divBdr>
        </w:div>
        <w:div w:id="429203768">
          <w:marLeft w:val="1166"/>
          <w:marRight w:val="0"/>
          <w:marTop w:val="40"/>
          <w:marBottom w:val="0"/>
          <w:divBdr>
            <w:top w:val="none" w:sz="0" w:space="0" w:color="auto"/>
            <w:left w:val="none" w:sz="0" w:space="0" w:color="auto"/>
            <w:bottom w:val="none" w:sz="0" w:space="0" w:color="auto"/>
            <w:right w:val="none" w:sz="0" w:space="0" w:color="auto"/>
          </w:divBdr>
        </w:div>
        <w:div w:id="574556927">
          <w:marLeft w:val="1166"/>
          <w:marRight w:val="0"/>
          <w:marTop w:val="40"/>
          <w:marBottom w:val="0"/>
          <w:divBdr>
            <w:top w:val="none" w:sz="0" w:space="0" w:color="auto"/>
            <w:left w:val="none" w:sz="0" w:space="0" w:color="auto"/>
            <w:bottom w:val="none" w:sz="0" w:space="0" w:color="auto"/>
            <w:right w:val="none" w:sz="0" w:space="0" w:color="auto"/>
          </w:divBdr>
        </w:div>
        <w:div w:id="617176927">
          <w:marLeft w:val="547"/>
          <w:marRight w:val="0"/>
          <w:marTop w:val="134"/>
          <w:marBottom w:val="120"/>
          <w:divBdr>
            <w:top w:val="none" w:sz="0" w:space="0" w:color="auto"/>
            <w:left w:val="none" w:sz="0" w:space="0" w:color="auto"/>
            <w:bottom w:val="none" w:sz="0" w:space="0" w:color="auto"/>
            <w:right w:val="none" w:sz="0" w:space="0" w:color="auto"/>
          </w:divBdr>
        </w:div>
        <w:div w:id="821191062">
          <w:marLeft w:val="1166"/>
          <w:marRight w:val="0"/>
          <w:marTop w:val="40"/>
          <w:marBottom w:val="0"/>
          <w:divBdr>
            <w:top w:val="none" w:sz="0" w:space="0" w:color="auto"/>
            <w:left w:val="none" w:sz="0" w:space="0" w:color="auto"/>
            <w:bottom w:val="none" w:sz="0" w:space="0" w:color="auto"/>
            <w:right w:val="none" w:sz="0" w:space="0" w:color="auto"/>
          </w:divBdr>
        </w:div>
        <w:div w:id="1279026605">
          <w:marLeft w:val="1166"/>
          <w:marRight w:val="0"/>
          <w:marTop w:val="40"/>
          <w:marBottom w:val="0"/>
          <w:divBdr>
            <w:top w:val="none" w:sz="0" w:space="0" w:color="auto"/>
            <w:left w:val="none" w:sz="0" w:space="0" w:color="auto"/>
            <w:bottom w:val="none" w:sz="0" w:space="0" w:color="auto"/>
            <w:right w:val="none" w:sz="0" w:space="0" w:color="auto"/>
          </w:divBdr>
        </w:div>
        <w:div w:id="1551185373">
          <w:marLeft w:val="1166"/>
          <w:marRight w:val="0"/>
          <w:marTop w:val="40"/>
          <w:marBottom w:val="0"/>
          <w:divBdr>
            <w:top w:val="none" w:sz="0" w:space="0" w:color="auto"/>
            <w:left w:val="none" w:sz="0" w:space="0" w:color="auto"/>
            <w:bottom w:val="none" w:sz="0" w:space="0" w:color="auto"/>
            <w:right w:val="none" w:sz="0" w:space="0" w:color="auto"/>
          </w:divBdr>
        </w:div>
        <w:div w:id="1615941836">
          <w:marLeft w:val="1166"/>
          <w:marRight w:val="0"/>
          <w:marTop w:val="40"/>
          <w:marBottom w:val="0"/>
          <w:divBdr>
            <w:top w:val="none" w:sz="0" w:space="0" w:color="auto"/>
            <w:left w:val="none" w:sz="0" w:space="0" w:color="auto"/>
            <w:bottom w:val="none" w:sz="0" w:space="0" w:color="auto"/>
            <w:right w:val="none" w:sz="0" w:space="0" w:color="auto"/>
          </w:divBdr>
        </w:div>
        <w:div w:id="1618295699">
          <w:marLeft w:val="1166"/>
          <w:marRight w:val="0"/>
          <w:marTop w:val="96"/>
          <w:marBottom w:val="0"/>
          <w:divBdr>
            <w:top w:val="none" w:sz="0" w:space="0" w:color="auto"/>
            <w:left w:val="none" w:sz="0" w:space="0" w:color="auto"/>
            <w:bottom w:val="none" w:sz="0" w:space="0" w:color="auto"/>
            <w:right w:val="none" w:sz="0" w:space="0" w:color="auto"/>
          </w:divBdr>
        </w:div>
        <w:div w:id="1642463613">
          <w:marLeft w:val="1166"/>
          <w:marRight w:val="0"/>
          <w:marTop w:val="40"/>
          <w:marBottom w:val="0"/>
          <w:divBdr>
            <w:top w:val="none" w:sz="0" w:space="0" w:color="auto"/>
            <w:left w:val="none" w:sz="0" w:space="0" w:color="auto"/>
            <w:bottom w:val="none" w:sz="0" w:space="0" w:color="auto"/>
            <w:right w:val="none" w:sz="0" w:space="0" w:color="auto"/>
          </w:divBdr>
        </w:div>
        <w:div w:id="1673100699">
          <w:marLeft w:val="1166"/>
          <w:marRight w:val="0"/>
          <w:marTop w:val="40"/>
          <w:marBottom w:val="0"/>
          <w:divBdr>
            <w:top w:val="none" w:sz="0" w:space="0" w:color="auto"/>
            <w:left w:val="none" w:sz="0" w:space="0" w:color="auto"/>
            <w:bottom w:val="none" w:sz="0" w:space="0" w:color="auto"/>
            <w:right w:val="none" w:sz="0" w:space="0" w:color="auto"/>
          </w:divBdr>
        </w:div>
        <w:div w:id="1871910799">
          <w:marLeft w:val="547"/>
          <w:marRight w:val="0"/>
          <w:marTop w:val="134"/>
          <w:marBottom w:val="120"/>
          <w:divBdr>
            <w:top w:val="none" w:sz="0" w:space="0" w:color="auto"/>
            <w:left w:val="none" w:sz="0" w:space="0" w:color="auto"/>
            <w:bottom w:val="none" w:sz="0" w:space="0" w:color="auto"/>
            <w:right w:val="none" w:sz="0" w:space="0" w:color="auto"/>
          </w:divBdr>
        </w:div>
        <w:div w:id="2122723467">
          <w:marLeft w:val="1166"/>
          <w:marRight w:val="0"/>
          <w:marTop w:val="40"/>
          <w:marBottom w:val="0"/>
          <w:divBdr>
            <w:top w:val="none" w:sz="0" w:space="0" w:color="auto"/>
            <w:left w:val="none" w:sz="0" w:space="0" w:color="auto"/>
            <w:bottom w:val="none" w:sz="0" w:space="0" w:color="auto"/>
            <w:right w:val="none" w:sz="0" w:space="0" w:color="auto"/>
          </w:divBdr>
        </w:div>
      </w:divsChild>
    </w:div>
    <w:div w:id="332071458">
      <w:bodyDiv w:val="1"/>
      <w:marLeft w:val="0"/>
      <w:marRight w:val="0"/>
      <w:marTop w:val="0"/>
      <w:marBottom w:val="0"/>
      <w:divBdr>
        <w:top w:val="none" w:sz="0" w:space="0" w:color="auto"/>
        <w:left w:val="none" w:sz="0" w:space="0" w:color="auto"/>
        <w:bottom w:val="none" w:sz="0" w:space="0" w:color="auto"/>
        <w:right w:val="none" w:sz="0" w:space="0" w:color="auto"/>
      </w:divBdr>
    </w:div>
    <w:div w:id="365057565">
      <w:bodyDiv w:val="1"/>
      <w:marLeft w:val="0"/>
      <w:marRight w:val="0"/>
      <w:marTop w:val="0"/>
      <w:marBottom w:val="0"/>
      <w:divBdr>
        <w:top w:val="none" w:sz="0" w:space="0" w:color="auto"/>
        <w:left w:val="none" w:sz="0" w:space="0" w:color="auto"/>
        <w:bottom w:val="none" w:sz="0" w:space="0" w:color="auto"/>
        <w:right w:val="none" w:sz="0" w:space="0" w:color="auto"/>
      </w:divBdr>
    </w:div>
    <w:div w:id="394855661">
      <w:bodyDiv w:val="1"/>
      <w:marLeft w:val="0"/>
      <w:marRight w:val="0"/>
      <w:marTop w:val="0"/>
      <w:marBottom w:val="0"/>
      <w:divBdr>
        <w:top w:val="none" w:sz="0" w:space="0" w:color="auto"/>
        <w:left w:val="none" w:sz="0" w:space="0" w:color="auto"/>
        <w:bottom w:val="none" w:sz="0" w:space="0" w:color="auto"/>
        <w:right w:val="none" w:sz="0" w:space="0" w:color="auto"/>
      </w:divBdr>
      <w:divsChild>
        <w:div w:id="69352633">
          <w:marLeft w:val="547"/>
          <w:marRight w:val="0"/>
          <w:marTop w:val="144"/>
          <w:marBottom w:val="240"/>
          <w:divBdr>
            <w:top w:val="none" w:sz="0" w:space="0" w:color="auto"/>
            <w:left w:val="none" w:sz="0" w:space="0" w:color="auto"/>
            <w:bottom w:val="none" w:sz="0" w:space="0" w:color="auto"/>
            <w:right w:val="none" w:sz="0" w:space="0" w:color="auto"/>
          </w:divBdr>
        </w:div>
        <w:div w:id="220868372">
          <w:marLeft w:val="1166"/>
          <w:marRight w:val="0"/>
          <w:marTop w:val="144"/>
          <w:marBottom w:val="240"/>
          <w:divBdr>
            <w:top w:val="none" w:sz="0" w:space="0" w:color="auto"/>
            <w:left w:val="none" w:sz="0" w:space="0" w:color="auto"/>
            <w:bottom w:val="none" w:sz="0" w:space="0" w:color="auto"/>
            <w:right w:val="none" w:sz="0" w:space="0" w:color="auto"/>
          </w:divBdr>
        </w:div>
        <w:div w:id="567770878">
          <w:marLeft w:val="1166"/>
          <w:marRight w:val="0"/>
          <w:marTop w:val="144"/>
          <w:marBottom w:val="240"/>
          <w:divBdr>
            <w:top w:val="none" w:sz="0" w:space="0" w:color="auto"/>
            <w:left w:val="none" w:sz="0" w:space="0" w:color="auto"/>
            <w:bottom w:val="none" w:sz="0" w:space="0" w:color="auto"/>
            <w:right w:val="none" w:sz="0" w:space="0" w:color="auto"/>
          </w:divBdr>
        </w:div>
        <w:div w:id="721834155">
          <w:marLeft w:val="1166"/>
          <w:marRight w:val="0"/>
          <w:marTop w:val="144"/>
          <w:marBottom w:val="240"/>
          <w:divBdr>
            <w:top w:val="none" w:sz="0" w:space="0" w:color="auto"/>
            <w:left w:val="none" w:sz="0" w:space="0" w:color="auto"/>
            <w:bottom w:val="none" w:sz="0" w:space="0" w:color="auto"/>
            <w:right w:val="none" w:sz="0" w:space="0" w:color="auto"/>
          </w:divBdr>
        </w:div>
        <w:div w:id="1033919559">
          <w:marLeft w:val="1166"/>
          <w:marRight w:val="0"/>
          <w:marTop w:val="144"/>
          <w:marBottom w:val="240"/>
          <w:divBdr>
            <w:top w:val="none" w:sz="0" w:space="0" w:color="auto"/>
            <w:left w:val="none" w:sz="0" w:space="0" w:color="auto"/>
            <w:bottom w:val="none" w:sz="0" w:space="0" w:color="auto"/>
            <w:right w:val="none" w:sz="0" w:space="0" w:color="auto"/>
          </w:divBdr>
        </w:div>
        <w:div w:id="1225214886">
          <w:marLeft w:val="1166"/>
          <w:marRight w:val="0"/>
          <w:marTop w:val="144"/>
          <w:marBottom w:val="240"/>
          <w:divBdr>
            <w:top w:val="none" w:sz="0" w:space="0" w:color="auto"/>
            <w:left w:val="none" w:sz="0" w:space="0" w:color="auto"/>
            <w:bottom w:val="none" w:sz="0" w:space="0" w:color="auto"/>
            <w:right w:val="none" w:sz="0" w:space="0" w:color="auto"/>
          </w:divBdr>
        </w:div>
        <w:div w:id="1613123404">
          <w:marLeft w:val="1166"/>
          <w:marRight w:val="0"/>
          <w:marTop w:val="144"/>
          <w:marBottom w:val="240"/>
          <w:divBdr>
            <w:top w:val="none" w:sz="0" w:space="0" w:color="auto"/>
            <w:left w:val="none" w:sz="0" w:space="0" w:color="auto"/>
            <w:bottom w:val="none" w:sz="0" w:space="0" w:color="auto"/>
            <w:right w:val="none" w:sz="0" w:space="0" w:color="auto"/>
          </w:divBdr>
        </w:div>
        <w:div w:id="1970936941">
          <w:marLeft w:val="547"/>
          <w:marRight w:val="0"/>
          <w:marTop w:val="144"/>
          <w:marBottom w:val="240"/>
          <w:divBdr>
            <w:top w:val="none" w:sz="0" w:space="0" w:color="auto"/>
            <w:left w:val="none" w:sz="0" w:space="0" w:color="auto"/>
            <w:bottom w:val="none" w:sz="0" w:space="0" w:color="auto"/>
            <w:right w:val="none" w:sz="0" w:space="0" w:color="auto"/>
          </w:divBdr>
        </w:div>
        <w:div w:id="2062484548">
          <w:marLeft w:val="547"/>
          <w:marRight w:val="0"/>
          <w:marTop w:val="144"/>
          <w:marBottom w:val="240"/>
          <w:divBdr>
            <w:top w:val="none" w:sz="0" w:space="0" w:color="auto"/>
            <w:left w:val="none" w:sz="0" w:space="0" w:color="auto"/>
            <w:bottom w:val="none" w:sz="0" w:space="0" w:color="auto"/>
            <w:right w:val="none" w:sz="0" w:space="0" w:color="auto"/>
          </w:divBdr>
        </w:div>
      </w:divsChild>
    </w:div>
    <w:div w:id="564148684">
      <w:bodyDiv w:val="1"/>
      <w:marLeft w:val="0"/>
      <w:marRight w:val="0"/>
      <w:marTop w:val="0"/>
      <w:marBottom w:val="0"/>
      <w:divBdr>
        <w:top w:val="none" w:sz="0" w:space="0" w:color="auto"/>
        <w:left w:val="none" w:sz="0" w:space="0" w:color="auto"/>
        <w:bottom w:val="none" w:sz="0" w:space="0" w:color="auto"/>
        <w:right w:val="none" w:sz="0" w:space="0" w:color="auto"/>
      </w:divBdr>
      <w:divsChild>
        <w:div w:id="327946159">
          <w:marLeft w:val="1166"/>
          <w:marRight w:val="0"/>
          <w:marTop w:val="144"/>
          <w:marBottom w:val="240"/>
          <w:divBdr>
            <w:top w:val="none" w:sz="0" w:space="0" w:color="auto"/>
            <w:left w:val="none" w:sz="0" w:space="0" w:color="auto"/>
            <w:bottom w:val="none" w:sz="0" w:space="0" w:color="auto"/>
            <w:right w:val="none" w:sz="0" w:space="0" w:color="auto"/>
          </w:divBdr>
        </w:div>
        <w:div w:id="368653393">
          <w:marLeft w:val="547"/>
          <w:marRight w:val="0"/>
          <w:marTop w:val="144"/>
          <w:marBottom w:val="240"/>
          <w:divBdr>
            <w:top w:val="none" w:sz="0" w:space="0" w:color="auto"/>
            <w:left w:val="none" w:sz="0" w:space="0" w:color="auto"/>
            <w:bottom w:val="none" w:sz="0" w:space="0" w:color="auto"/>
            <w:right w:val="none" w:sz="0" w:space="0" w:color="auto"/>
          </w:divBdr>
        </w:div>
        <w:div w:id="783424135">
          <w:marLeft w:val="1166"/>
          <w:marRight w:val="0"/>
          <w:marTop w:val="144"/>
          <w:marBottom w:val="240"/>
          <w:divBdr>
            <w:top w:val="none" w:sz="0" w:space="0" w:color="auto"/>
            <w:left w:val="none" w:sz="0" w:space="0" w:color="auto"/>
            <w:bottom w:val="none" w:sz="0" w:space="0" w:color="auto"/>
            <w:right w:val="none" w:sz="0" w:space="0" w:color="auto"/>
          </w:divBdr>
        </w:div>
        <w:div w:id="993679691">
          <w:marLeft w:val="1166"/>
          <w:marRight w:val="0"/>
          <w:marTop w:val="144"/>
          <w:marBottom w:val="240"/>
          <w:divBdr>
            <w:top w:val="none" w:sz="0" w:space="0" w:color="auto"/>
            <w:left w:val="none" w:sz="0" w:space="0" w:color="auto"/>
            <w:bottom w:val="none" w:sz="0" w:space="0" w:color="auto"/>
            <w:right w:val="none" w:sz="0" w:space="0" w:color="auto"/>
          </w:divBdr>
        </w:div>
        <w:div w:id="1627157294">
          <w:marLeft w:val="1166"/>
          <w:marRight w:val="0"/>
          <w:marTop w:val="144"/>
          <w:marBottom w:val="240"/>
          <w:divBdr>
            <w:top w:val="none" w:sz="0" w:space="0" w:color="auto"/>
            <w:left w:val="none" w:sz="0" w:space="0" w:color="auto"/>
            <w:bottom w:val="none" w:sz="0" w:space="0" w:color="auto"/>
            <w:right w:val="none" w:sz="0" w:space="0" w:color="auto"/>
          </w:divBdr>
        </w:div>
        <w:div w:id="1862087362">
          <w:marLeft w:val="547"/>
          <w:marRight w:val="0"/>
          <w:marTop w:val="144"/>
          <w:marBottom w:val="240"/>
          <w:divBdr>
            <w:top w:val="none" w:sz="0" w:space="0" w:color="auto"/>
            <w:left w:val="none" w:sz="0" w:space="0" w:color="auto"/>
            <w:bottom w:val="none" w:sz="0" w:space="0" w:color="auto"/>
            <w:right w:val="none" w:sz="0" w:space="0" w:color="auto"/>
          </w:divBdr>
        </w:div>
        <w:div w:id="1935282207">
          <w:marLeft w:val="1166"/>
          <w:marRight w:val="0"/>
          <w:marTop w:val="144"/>
          <w:marBottom w:val="240"/>
          <w:divBdr>
            <w:top w:val="none" w:sz="0" w:space="0" w:color="auto"/>
            <w:left w:val="none" w:sz="0" w:space="0" w:color="auto"/>
            <w:bottom w:val="none" w:sz="0" w:space="0" w:color="auto"/>
            <w:right w:val="none" w:sz="0" w:space="0" w:color="auto"/>
          </w:divBdr>
        </w:div>
        <w:div w:id="2023121270">
          <w:marLeft w:val="547"/>
          <w:marRight w:val="0"/>
          <w:marTop w:val="144"/>
          <w:marBottom w:val="240"/>
          <w:divBdr>
            <w:top w:val="none" w:sz="0" w:space="0" w:color="auto"/>
            <w:left w:val="none" w:sz="0" w:space="0" w:color="auto"/>
            <w:bottom w:val="none" w:sz="0" w:space="0" w:color="auto"/>
            <w:right w:val="none" w:sz="0" w:space="0" w:color="auto"/>
          </w:divBdr>
        </w:div>
        <w:div w:id="2146316985">
          <w:marLeft w:val="1166"/>
          <w:marRight w:val="0"/>
          <w:marTop w:val="144"/>
          <w:marBottom w:val="240"/>
          <w:divBdr>
            <w:top w:val="none" w:sz="0" w:space="0" w:color="auto"/>
            <w:left w:val="none" w:sz="0" w:space="0" w:color="auto"/>
            <w:bottom w:val="none" w:sz="0" w:space="0" w:color="auto"/>
            <w:right w:val="none" w:sz="0" w:space="0" w:color="auto"/>
          </w:divBdr>
        </w:div>
      </w:divsChild>
    </w:div>
    <w:div w:id="737677271">
      <w:bodyDiv w:val="1"/>
      <w:marLeft w:val="0"/>
      <w:marRight w:val="0"/>
      <w:marTop w:val="0"/>
      <w:marBottom w:val="0"/>
      <w:divBdr>
        <w:top w:val="none" w:sz="0" w:space="0" w:color="auto"/>
        <w:left w:val="none" w:sz="0" w:space="0" w:color="auto"/>
        <w:bottom w:val="none" w:sz="0" w:space="0" w:color="auto"/>
        <w:right w:val="none" w:sz="0" w:space="0" w:color="auto"/>
      </w:divBdr>
    </w:div>
    <w:div w:id="857695262">
      <w:bodyDiv w:val="1"/>
      <w:marLeft w:val="0"/>
      <w:marRight w:val="0"/>
      <w:marTop w:val="0"/>
      <w:marBottom w:val="0"/>
      <w:divBdr>
        <w:top w:val="none" w:sz="0" w:space="0" w:color="auto"/>
        <w:left w:val="none" w:sz="0" w:space="0" w:color="auto"/>
        <w:bottom w:val="none" w:sz="0" w:space="0" w:color="auto"/>
        <w:right w:val="none" w:sz="0" w:space="0" w:color="auto"/>
      </w:divBdr>
    </w:div>
    <w:div w:id="892079889">
      <w:bodyDiv w:val="1"/>
      <w:marLeft w:val="0"/>
      <w:marRight w:val="0"/>
      <w:marTop w:val="0"/>
      <w:marBottom w:val="0"/>
      <w:divBdr>
        <w:top w:val="none" w:sz="0" w:space="0" w:color="auto"/>
        <w:left w:val="none" w:sz="0" w:space="0" w:color="auto"/>
        <w:bottom w:val="none" w:sz="0" w:space="0" w:color="auto"/>
        <w:right w:val="none" w:sz="0" w:space="0" w:color="auto"/>
      </w:divBdr>
    </w:div>
    <w:div w:id="1036927827">
      <w:bodyDiv w:val="1"/>
      <w:marLeft w:val="0"/>
      <w:marRight w:val="0"/>
      <w:marTop w:val="0"/>
      <w:marBottom w:val="0"/>
      <w:divBdr>
        <w:top w:val="none" w:sz="0" w:space="0" w:color="auto"/>
        <w:left w:val="none" w:sz="0" w:space="0" w:color="auto"/>
        <w:bottom w:val="none" w:sz="0" w:space="0" w:color="auto"/>
        <w:right w:val="none" w:sz="0" w:space="0" w:color="auto"/>
      </w:divBdr>
      <w:divsChild>
        <w:div w:id="118762065">
          <w:marLeft w:val="1166"/>
          <w:marRight w:val="0"/>
          <w:marTop w:val="96"/>
          <w:marBottom w:val="0"/>
          <w:divBdr>
            <w:top w:val="none" w:sz="0" w:space="0" w:color="auto"/>
            <w:left w:val="none" w:sz="0" w:space="0" w:color="auto"/>
            <w:bottom w:val="none" w:sz="0" w:space="0" w:color="auto"/>
            <w:right w:val="none" w:sz="0" w:space="0" w:color="auto"/>
          </w:divBdr>
        </w:div>
        <w:div w:id="363557897">
          <w:marLeft w:val="547"/>
          <w:marRight w:val="0"/>
          <w:marTop w:val="134"/>
          <w:marBottom w:val="120"/>
          <w:divBdr>
            <w:top w:val="none" w:sz="0" w:space="0" w:color="auto"/>
            <w:left w:val="none" w:sz="0" w:space="0" w:color="auto"/>
            <w:bottom w:val="none" w:sz="0" w:space="0" w:color="auto"/>
            <w:right w:val="none" w:sz="0" w:space="0" w:color="auto"/>
          </w:divBdr>
        </w:div>
        <w:div w:id="507839426">
          <w:marLeft w:val="1166"/>
          <w:marRight w:val="0"/>
          <w:marTop w:val="96"/>
          <w:marBottom w:val="0"/>
          <w:divBdr>
            <w:top w:val="none" w:sz="0" w:space="0" w:color="auto"/>
            <w:left w:val="none" w:sz="0" w:space="0" w:color="auto"/>
            <w:bottom w:val="none" w:sz="0" w:space="0" w:color="auto"/>
            <w:right w:val="none" w:sz="0" w:space="0" w:color="auto"/>
          </w:divBdr>
        </w:div>
        <w:div w:id="683048831">
          <w:marLeft w:val="1166"/>
          <w:marRight w:val="0"/>
          <w:marTop w:val="96"/>
          <w:marBottom w:val="0"/>
          <w:divBdr>
            <w:top w:val="none" w:sz="0" w:space="0" w:color="auto"/>
            <w:left w:val="none" w:sz="0" w:space="0" w:color="auto"/>
            <w:bottom w:val="none" w:sz="0" w:space="0" w:color="auto"/>
            <w:right w:val="none" w:sz="0" w:space="0" w:color="auto"/>
          </w:divBdr>
        </w:div>
        <w:div w:id="915893680">
          <w:marLeft w:val="1166"/>
          <w:marRight w:val="0"/>
          <w:marTop w:val="96"/>
          <w:marBottom w:val="0"/>
          <w:divBdr>
            <w:top w:val="none" w:sz="0" w:space="0" w:color="auto"/>
            <w:left w:val="none" w:sz="0" w:space="0" w:color="auto"/>
            <w:bottom w:val="none" w:sz="0" w:space="0" w:color="auto"/>
            <w:right w:val="none" w:sz="0" w:space="0" w:color="auto"/>
          </w:divBdr>
        </w:div>
        <w:div w:id="1675381361">
          <w:marLeft w:val="1166"/>
          <w:marRight w:val="0"/>
          <w:marTop w:val="96"/>
          <w:marBottom w:val="0"/>
          <w:divBdr>
            <w:top w:val="none" w:sz="0" w:space="0" w:color="auto"/>
            <w:left w:val="none" w:sz="0" w:space="0" w:color="auto"/>
            <w:bottom w:val="none" w:sz="0" w:space="0" w:color="auto"/>
            <w:right w:val="none" w:sz="0" w:space="0" w:color="auto"/>
          </w:divBdr>
        </w:div>
        <w:div w:id="1688824890">
          <w:marLeft w:val="1166"/>
          <w:marRight w:val="0"/>
          <w:marTop w:val="96"/>
          <w:marBottom w:val="0"/>
          <w:divBdr>
            <w:top w:val="none" w:sz="0" w:space="0" w:color="auto"/>
            <w:left w:val="none" w:sz="0" w:space="0" w:color="auto"/>
            <w:bottom w:val="none" w:sz="0" w:space="0" w:color="auto"/>
            <w:right w:val="none" w:sz="0" w:space="0" w:color="auto"/>
          </w:divBdr>
        </w:div>
        <w:div w:id="2138258360">
          <w:marLeft w:val="1166"/>
          <w:marRight w:val="0"/>
          <w:marTop w:val="96"/>
          <w:marBottom w:val="0"/>
          <w:divBdr>
            <w:top w:val="none" w:sz="0" w:space="0" w:color="auto"/>
            <w:left w:val="none" w:sz="0" w:space="0" w:color="auto"/>
            <w:bottom w:val="none" w:sz="0" w:space="0" w:color="auto"/>
            <w:right w:val="none" w:sz="0" w:space="0" w:color="auto"/>
          </w:divBdr>
        </w:div>
      </w:divsChild>
    </w:div>
    <w:div w:id="1226140983">
      <w:bodyDiv w:val="1"/>
      <w:marLeft w:val="0"/>
      <w:marRight w:val="0"/>
      <w:marTop w:val="0"/>
      <w:marBottom w:val="0"/>
      <w:divBdr>
        <w:top w:val="none" w:sz="0" w:space="0" w:color="auto"/>
        <w:left w:val="none" w:sz="0" w:space="0" w:color="auto"/>
        <w:bottom w:val="none" w:sz="0" w:space="0" w:color="auto"/>
        <w:right w:val="none" w:sz="0" w:space="0" w:color="auto"/>
      </w:divBdr>
    </w:div>
    <w:div w:id="1671443426">
      <w:bodyDiv w:val="1"/>
      <w:marLeft w:val="0"/>
      <w:marRight w:val="0"/>
      <w:marTop w:val="0"/>
      <w:marBottom w:val="0"/>
      <w:divBdr>
        <w:top w:val="none" w:sz="0" w:space="0" w:color="auto"/>
        <w:left w:val="none" w:sz="0" w:space="0" w:color="auto"/>
        <w:bottom w:val="none" w:sz="0" w:space="0" w:color="auto"/>
        <w:right w:val="none" w:sz="0" w:space="0" w:color="auto"/>
      </w:divBdr>
    </w:div>
    <w:div w:id="1840461971">
      <w:bodyDiv w:val="1"/>
      <w:marLeft w:val="0"/>
      <w:marRight w:val="0"/>
      <w:marTop w:val="0"/>
      <w:marBottom w:val="0"/>
      <w:divBdr>
        <w:top w:val="none" w:sz="0" w:space="0" w:color="auto"/>
        <w:left w:val="none" w:sz="0" w:space="0" w:color="auto"/>
        <w:bottom w:val="none" w:sz="0" w:space="0" w:color="auto"/>
        <w:right w:val="none" w:sz="0" w:space="0" w:color="auto"/>
      </w:divBdr>
      <w:divsChild>
        <w:div w:id="237250163">
          <w:marLeft w:val="1166"/>
          <w:marRight w:val="0"/>
          <w:marTop w:val="96"/>
          <w:marBottom w:val="0"/>
          <w:divBdr>
            <w:top w:val="none" w:sz="0" w:space="0" w:color="auto"/>
            <w:left w:val="none" w:sz="0" w:space="0" w:color="auto"/>
            <w:bottom w:val="none" w:sz="0" w:space="0" w:color="auto"/>
            <w:right w:val="none" w:sz="0" w:space="0" w:color="auto"/>
          </w:divBdr>
        </w:div>
        <w:div w:id="260574783">
          <w:marLeft w:val="1166"/>
          <w:marRight w:val="0"/>
          <w:marTop w:val="96"/>
          <w:marBottom w:val="0"/>
          <w:divBdr>
            <w:top w:val="none" w:sz="0" w:space="0" w:color="auto"/>
            <w:left w:val="none" w:sz="0" w:space="0" w:color="auto"/>
            <w:bottom w:val="none" w:sz="0" w:space="0" w:color="auto"/>
            <w:right w:val="none" w:sz="0" w:space="0" w:color="auto"/>
          </w:divBdr>
        </w:div>
        <w:div w:id="479659640">
          <w:marLeft w:val="547"/>
          <w:marRight w:val="0"/>
          <w:marTop w:val="115"/>
          <w:marBottom w:val="0"/>
          <w:divBdr>
            <w:top w:val="none" w:sz="0" w:space="0" w:color="auto"/>
            <w:left w:val="none" w:sz="0" w:space="0" w:color="auto"/>
            <w:bottom w:val="none" w:sz="0" w:space="0" w:color="auto"/>
            <w:right w:val="none" w:sz="0" w:space="0" w:color="auto"/>
          </w:divBdr>
        </w:div>
        <w:div w:id="740831550">
          <w:marLeft w:val="1166"/>
          <w:marRight w:val="0"/>
          <w:marTop w:val="96"/>
          <w:marBottom w:val="0"/>
          <w:divBdr>
            <w:top w:val="none" w:sz="0" w:space="0" w:color="auto"/>
            <w:left w:val="none" w:sz="0" w:space="0" w:color="auto"/>
            <w:bottom w:val="none" w:sz="0" w:space="0" w:color="auto"/>
            <w:right w:val="none" w:sz="0" w:space="0" w:color="auto"/>
          </w:divBdr>
        </w:div>
        <w:div w:id="771902736">
          <w:marLeft w:val="1166"/>
          <w:marRight w:val="0"/>
          <w:marTop w:val="96"/>
          <w:marBottom w:val="0"/>
          <w:divBdr>
            <w:top w:val="none" w:sz="0" w:space="0" w:color="auto"/>
            <w:left w:val="none" w:sz="0" w:space="0" w:color="auto"/>
            <w:bottom w:val="none" w:sz="0" w:space="0" w:color="auto"/>
            <w:right w:val="none" w:sz="0" w:space="0" w:color="auto"/>
          </w:divBdr>
        </w:div>
        <w:div w:id="1107307929">
          <w:marLeft w:val="1166"/>
          <w:marRight w:val="0"/>
          <w:marTop w:val="96"/>
          <w:marBottom w:val="0"/>
          <w:divBdr>
            <w:top w:val="none" w:sz="0" w:space="0" w:color="auto"/>
            <w:left w:val="none" w:sz="0" w:space="0" w:color="auto"/>
            <w:bottom w:val="none" w:sz="0" w:space="0" w:color="auto"/>
            <w:right w:val="none" w:sz="0" w:space="0" w:color="auto"/>
          </w:divBdr>
        </w:div>
        <w:div w:id="1256981547">
          <w:marLeft w:val="1166"/>
          <w:marRight w:val="0"/>
          <w:marTop w:val="96"/>
          <w:marBottom w:val="0"/>
          <w:divBdr>
            <w:top w:val="none" w:sz="0" w:space="0" w:color="auto"/>
            <w:left w:val="none" w:sz="0" w:space="0" w:color="auto"/>
            <w:bottom w:val="none" w:sz="0" w:space="0" w:color="auto"/>
            <w:right w:val="none" w:sz="0" w:space="0" w:color="auto"/>
          </w:divBdr>
        </w:div>
        <w:div w:id="1332761189">
          <w:marLeft w:val="1166"/>
          <w:marRight w:val="0"/>
          <w:marTop w:val="96"/>
          <w:marBottom w:val="0"/>
          <w:divBdr>
            <w:top w:val="none" w:sz="0" w:space="0" w:color="auto"/>
            <w:left w:val="none" w:sz="0" w:space="0" w:color="auto"/>
            <w:bottom w:val="none" w:sz="0" w:space="0" w:color="auto"/>
            <w:right w:val="none" w:sz="0" w:space="0" w:color="auto"/>
          </w:divBdr>
        </w:div>
        <w:div w:id="1576893208">
          <w:marLeft w:val="547"/>
          <w:marRight w:val="0"/>
          <w:marTop w:val="134"/>
          <w:marBottom w:val="120"/>
          <w:divBdr>
            <w:top w:val="none" w:sz="0" w:space="0" w:color="auto"/>
            <w:left w:val="none" w:sz="0" w:space="0" w:color="auto"/>
            <w:bottom w:val="none" w:sz="0" w:space="0" w:color="auto"/>
            <w:right w:val="none" w:sz="0" w:space="0" w:color="auto"/>
          </w:divBdr>
        </w:div>
        <w:div w:id="1764378782">
          <w:marLeft w:val="1166"/>
          <w:marRight w:val="0"/>
          <w:marTop w:val="96"/>
          <w:marBottom w:val="0"/>
          <w:divBdr>
            <w:top w:val="none" w:sz="0" w:space="0" w:color="auto"/>
            <w:left w:val="none" w:sz="0" w:space="0" w:color="auto"/>
            <w:bottom w:val="none" w:sz="0" w:space="0" w:color="auto"/>
            <w:right w:val="none" w:sz="0" w:space="0" w:color="auto"/>
          </w:divBdr>
        </w:div>
        <w:div w:id="1772512080">
          <w:marLeft w:val="1166"/>
          <w:marRight w:val="0"/>
          <w:marTop w:val="96"/>
          <w:marBottom w:val="0"/>
          <w:divBdr>
            <w:top w:val="none" w:sz="0" w:space="0" w:color="auto"/>
            <w:left w:val="none" w:sz="0" w:space="0" w:color="auto"/>
            <w:bottom w:val="none" w:sz="0" w:space="0" w:color="auto"/>
            <w:right w:val="none" w:sz="0" w:space="0" w:color="auto"/>
          </w:divBdr>
        </w:div>
        <w:div w:id="1890069137">
          <w:marLeft w:val="1166"/>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80D4C-BD67-4E75-B9FA-0740C5330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Pages>
  <Words>1639</Words>
  <Characters>9344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NOTICE OF HUMAN RESOURCES COMMITTEE MEETING TO BE HELD IN OCHIL HOUSE, ALLOA ON THURSDAY 16th MAY 2002 AT 6</vt:lpstr>
    </vt:vector>
  </TitlesOfParts>
  <Company>16 Balnacraig, Crossford</Company>
  <LinksUpToDate>false</LinksUpToDate>
  <CharactersWithSpaces>10962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HUMAN RESOURCES COMMITTEE MEETING TO BE HELD IN OCHIL HOUSE, ALLOA ON THURSDAY 16th MAY 2002 AT 6</dc:title>
  <dc:creator>George Tainsh</dc:creator>
  <cp:lastModifiedBy>Kate Oliver</cp:lastModifiedBy>
  <cp:revision>7</cp:revision>
  <cp:lastPrinted>2019-09-23T08:43:00Z</cp:lastPrinted>
  <dcterms:created xsi:type="dcterms:W3CDTF">2021-03-04T17:01:00Z</dcterms:created>
  <dcterms:modified xsi:type="dcterms:W3CDTF">2021-06-16T08:43:00Z</dcterms:modified>
</cp:coreProperties>
</file>